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CB" w:rsidRDefault="000B1BCB" w:rsidP="000B1BCB">
      <w:pPr>
        <w:spacing w:before="60" w:line="360" w:lineRule="auto"/>
        <w:outlineLvl w:val="0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Resultados: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Cs/>
          <w:lang w:val="es-ES_tradnl"/>
        </w:rPr>
        <w:t xml:space="preserve">Los tratamientos por aspersión mostraron efecto por ingestión sobre la movilidad de </w:t>
      </w:r>
      <w:r>
        <w:rPr>
          <w:rFonts w:ascii="Arial" w:hAnsi="Arial" w:cs="Arial"/>
          <w:i/>
          <w:iCs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iCs/>
          <w:lang w:val="es-ES_tradnl"/>
        </w:rPr>
        <w:t>aspersa</w:t>
      </w:r>
      <w:proofErr w:type="spellEnd"/>
      <w:r>
        <w:rPr>
          <w:rFonts w:ascii="Arial" w:hAnsi="Arial" w:cs="Arial"/>
          <w:iCs/>
          <w:lang w:val="es-ES_tradnl"/>
        </w:rPr>
        <w:t xml:space="preserve"> como por ejemplo l</w:t>
      </w:r>
      <w:r>
        <w:rPr>
          <w:rFonts w:ascii="Arial" w:hAnsi="Arial" w:cs="Arial"/>
          <w:lang w:val="es-ES_tradnl"/>
        </w:rPr>
        <w:t>a Tierra de Diatomea a 4 kg/ha y la cal agrícola a las 120 h de iniciado el ensayo y todos los tratamientos a las 168 h. Estos se movían más lentamente y por lo tanto inapetencia, concentrándose en la parte superior de las magentas.   El valor más alto de afectación se observó a las 160 h, y aunque el ANOVA mostró diferencia estadística de los tratamientos de cal agrícola y TD a 4 kg/ha con el testigo, el mayor nivel de afectación fue solo del 10% (Tabla 1)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Tabla 1.</w:t>
      </w:r>
      <w:r>
        <w:rPr>
          <w:rFonts w:ascii="Arial" w:hAnsi="Arial" w:cs="Arial"/>
          <w:lang w:val="es-ES_tradnl"/>
        </w:rPr>
        <w:t xml:space="preserve"> Efecto por ingestión de los tratamiento realizados contra </w:t>
      </w:r>
      <w:r>
        <w:rPr>
          <w:rFonts w:ascii="Arial" w:hAnsi="Arial" w:cs="Arial"/>
          <w:i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lang w:val="es-ES_tradnl"/>
        </w:rPr>
        <w:t>aspersa</w:t>
      </w:r>
      <w:proofErr w:type="spellEnd"/>
      <w:r>
        <w:rPr>
          <w:rFonts w:ascii="Arial" w:hAnsi="Arial" w:cs="Arial"/>
          <w:lang w:val="es-ES_tradnl"/>
        </w:rPr>
        <w:t xml:space="preserve"> por aspersión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95"/>
        <w:gridCol w:w="1251"/>
        <w:gridCol w:w="1252"/>
        <w:gridCol w:w="1251"/>
        <w:gridCol w:w="1252"/>
        <w:gridCol w:w="1146"/>
        <w:gridCol w:w="1098"/>
      </w:tblGrid>
      <w:tr w:rsidR="000B1BCB" w:rsidTr="000B1BCB">
        <w:trPr>
          <w:trHeight w:val="62"/>
        </w:trPr>
        <w:tc>
          <w:tcPr>
            <w:tcW w:w="2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Tratamientos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movilidad (%)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concha (%)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Mortalidad (%)</w:t>
            </w:r>
          </w:p>
        </w:tc>
      </w:tr>
      <w:tr w:rsidR="000B1BCB" w:rsidTr="000B1BCB">
        <w:trPr>
          <w:trHeight w:val="228"/>
        </w:trPr>
        <w:tc>
          <w:tcPr>
            <w:tcW w:w="2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</w:tr>
      <w:tr w:rsidR="000B1BCB" w:rsidTr="000B1BCB">
        <w:trPr>
          <w:trHeight w:val="191"/>
        </w:trPr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Testigo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41"/>
        </w:trPr>
        <w:tc>
          <w:tcPr>
            <w:tcW w:w="2395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1 kg/ha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 b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4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098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41"/>
        </w:trPr>
        <w:tc>
          <w:tcPr>
            <w:tcW w:w="2395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2 kg/ha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 ab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14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098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54"/>
        </w:trPr>
        <w:tc>
          <w:tcPr>
            <w:tcW w:w="2395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4 kg/ha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10,0 a</w:t>
            </w:r>
          </w:p>
        </w:tc>
        <w:tc>
          <w:tcPr>
            <w:tcW w:w="114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098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</w:t>
            </w:r>
          </w:p>
        </w:tc>
      </w:tr>
      <w:tr w:rsidR="000B1BCB" w:rsidTr="000B1BCB">
        <w:trPr>
          <w:trHeight w:val="241"/>
        </w:trPr>
        <w:tc>
          <w:tcPr>
            <w:tcW w:w="2395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Cal Agrícola 2 kg/ha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10,0 a</w:t>
            </w:r>
          </w:p>
        </w:tc>
        <w:tc>
          <w:tcPr>
            <w:tcW w:w="125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25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  <w:tc>
          <w:tcPr>
            <w:tcW w:w="114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098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</w:tr>
      <w:tr w:rsidR="000B1BCB" w:rsidTr="000B1BCB">
        <w:trPr>
          <w:trHeight w:val="254"/>
        </w:trPr>
        <w:tc>
          <w:tcPr>
            <w:tcW w:w="2395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C.V. (%)</w:t>
            </w:r>
          </w:p>
        </w:tc>
        <w:tc>
          <w:tcPr>
            <w:tcW w:w="1251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8,14</w:t>
            </w:r>
          </w:p>
        </w:tc>
        <w:tc>
          <w:tcPr>
            <w:tcW w:w="1252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14,59</w:t>
            </w:r>
          </w:p>
        </w:tc>
        <w:tc>
          <w:tcPr>
            <w:tcW w:w="1251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</w:t>
            </w:r>
          </w:p>
        </w:tc>
        <w:tc>
          <w:tcPr>
            <w:tcW w:w="1252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6,27</w:t>
            </w:r>
          </w:p>
        </w:tc>
        <w:tc>
          <w:tcPr>
            <w:tcW w:w="1146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</w:t>
            </w:r>
          </w:p>
        </w:tc>
        <w:tc>
          <w:tcPr>
            <w:tcW w:w="1098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9,56</w:t>
            </w:r>
          </w:p>
        </w:tc>
      </w:tr>
      <w:tr w:rsidR="000B1BCB" w:rsidTr="000B1BCB">
        <w:trPr>
          <w:trHeight w:val="254"/>
        </w:trPr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Error Típico*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</w:tr>
    </w:tbl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* Letras desiguales en las columnas difieren para P≤0,05 por la prueba de </w:t>
      </w:r>
      <w:proofErr w:type="spellStart"/>
      <w:r>
        <w:rPr>
          <w:rFonts w:ascii="Arial" w:hAnsi="Arial" w:cs="Arial"/>
          <w:lang w:val="es-ES_tradnl"/>
        </w:rPr>
        <w:t>Tukey</w:t>
      </w:r>
      <w:proofErr w:type="spellEnd"/>
    </w:p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TD: Tierra de diatomea</w:t>
      </w: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 se observó  efecto de los tratamientos sobre la concha de los caracoles a las 120 hora, pero a las 160 h se observó  un 7,5% y 10%  de afectación  con los  tratamientos de cal agrícola y TD a 4 kg/ha respectivamente con diferencia estadística con el testigo. La concha de los caracoles afectados se manifestaba más blanda que en los normales.</w:t>
      </w: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Solo se observó mortalidad de los caracoles a las 168 horas con los tratamientos de cal agrícola y TD a 4 kg/ha pero sin diferencia estadística con el testigo.</w:t>
      </w: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Se observó un efecto por contacto sobre  la movilidad de los caracoles a las 120 horas   con el tratamiento por  aspersión  de  la cal agrícola,  que difirió del testigo, pero no del tratamiento de TD   a 4 kg/ha. A las 168 horas todos los tratamientos mostraron afectación por contacto sobre la movilidad de los caracoles, pero solo difirieron del testigo los realizados con cal agrícola y TD a 4 kg/ha (Tabla 2) </w:t>
      </w:r>
    </w:p>
    <w:p w:rsidR="000B1BCB" w:rsidRDefault="000B1BCB" w:rsidP="000B1BCB">
      <w:pPr>
        <w:spacing w:line="360" w:lineRule="auto"/>
        <w:rPr>
          <w:rFonts w:ascii="Arial" w:hAnsi="Arial" w:cs="Arial"/>
          <w:b/>
          <w:lang w:val="es-ES_tradnl"/>
        </w:rPr>
      </w:pP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Tabla 2</w:t>
      </w:r>
      <w:r>
        <w:rPr>
          <w:rFonts w:ascii="Arial" w:hAnsi="Arial" w:cs="Arial"/>
          <w:lang w:val="es-ES_tradnl"/>
        </w:rPr>
        <w:t xml:space="preserve">. Efecto por contacto de los tratamiento realizados contra </w:t>
      </w:r>
      <w:r>
        <w:rPr>
          <w:rFonts w:ascii="Arial" w:hAnsi="Arial" w:cs="Arial"/>
          <w:i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lang w:val="es-ES_tradnl"/>
        </w:rPr>
        <w:t>aspersa</w:t>
      </w:r>
      <w:proofErr w:type="spellEnd"/>
      <w:r>
        <w:rPr>
          <w:rFonts w:ascii="Arial" w:hAnsi="Arial" w:cs="Arial"/>
          <w:lang w:val="es-ES_tradnl"/>
        </w:rPr>
        <w:t xml:space="preserve"> por aspersión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207"/>
        <w:gridCol w:w="1195"/>
        <w:gridCol w:w="1301"/>
        <w:gridCol w:w="1302"/>
        <w:gridCol w:w="1117"/>
        <w:gridCol w:w="1107"/>
      </w:tblGrid>
      <w:tr w:rsidR="000B1BCB" w:rsidTr="000B1BCB">
        <w:trPr>
          <w:trHeight w:val="52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Tratamientos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movilidad (%)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concha (%)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Mortalidad (%)</w:t>
            </w:r>
          </w:p>
        </w:tc>
      </w:tr>
      <w:tr w:rsidR="000B1BCB" w:rsidTr="000B1BCB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</w:tr>
      <w:tr w:rsidR="000B1BCB" w:rsidTr="000B1BCB">
        <w:trPr>
          <w:trHeight w:val="14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Testigo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316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1 kg/ha</w:t>
            </w:r>
          </w:p>
        </w:tc>
        <w:tc>
          <w:tcPr>
            <w:tcW w:w="12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95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30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1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304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2 kg/ha</w:t>
            </w:r>
          </w:p>
        </w:tc>
        <w:tc>
          <w:tcPr>
            <w:tcW w:w="12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b</w:t>
            </w:r>
          </w:p>
        </w:tc>
        <w:tc>
          <w:tcPr>
            <w:tcW w:w="1195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30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11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316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4 kg/ha</w:t>
            </w:r>
          </w:p>
        </w:tc>
        <w:tc>
          <w:tcPr>
            <w:tcW w:w="12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195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30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  <w:tc>
          <w:tcPr>
            <w:tcW w:w="130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11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</w:tr>
      <w:tr w:rsidR="000B1BCB" w:rsidTr="000B1BCB">
        <w:trPr>
          <w:trHeight w:val="78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Cal Agrícola 2 kg/ha</w:t>
            </w:r>
          </w:p>
        </w:tc>
        <w:tc>
          <w:tcPr>
            <w:tcW w:w="12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 a</w:t>
            </w:r>
          </w:p>
        </w:tc>
        <w:tc>
          <w:tcPr>
            <w:tcW w:w="1195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30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ab</w:t>
            </w:r>
          </w:p>
        </w:tc>
        <w:tc>
          <w:tcPr>
            <w:tcW w:w="111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</w:tr>
      <w:tr w:rsidR="000B1BCB" w:rsidTr="000B1BCB">
        <w:trPr>
          <w:trHeight w:val="316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C.V. (%)</w:t>
            </w:r>
          </w:p>
        </w:tc>
        <w:tc>
          <w:tcPr>
            <w:tcW w:w="1207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7,08</w:t>
            </w:r>
          </w:p>
        </w:tc>
        <w:tc>
          <w:tcPr>
            <w:tcW w:w="1195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7,40</w:t>
            </w:r>
          </w:p>
        </w:tc>
        <w:tc>
          <w:tcPr>
            <w:tcW w:w="1301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4,90</w:t>
            </w:r>
          </w:p>
        </w:tc>
        <w:tc>
          <w:tcPr>
            <w:tcW w:w="1302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7,00</w:t>
            </w:r>
          </w:p>
        </w:tc>
        <w:tc>
          <w:tcPr>
            <w:tcW w:w="1117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4,90</w:t>
            </w:r>
          </w:p>
        </w:tc>
        <w:tc>
          <w:tcPr>
            <w:tcW w:w="1107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9,27</w:t>
            </w:r>
          </w:p>
        </w:tc>
      </w:tr>
      <w:tr w:rsidR="000B1BCB" w:rsidTr="000B1BCB">
        <w:trPr>
          <w:trHeight w:val="31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Error Típico*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0,07</w:t>
            </w:r>
          </w:p>
        </w:tc>
      </w:tr>
    </w:tbl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* Letras desiguales en las columnas difieren para P≤0,05 por la prueba de </w:t>
      </w:r>
      <w:proofErr w:type="spellStart"/>
      <w:r>
        <w:rPr>
          <w:rFonts w:ascii="Arial" w:hAnsi="Arial" w:cs="Arial"/>
          <w:lang w:val="es-ES_tradnl"/>
        </w:rPr>
        <w:t>Tukey</w:t>
      </w:r>
      <w:proofErr w:type="spellEnd"/>
    </w:p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TD: Tierra de diatomea</w:t>
      </w:r>
    </w:p>
    <w:p w:rsidR="000B1BCB" w:rsidRDefault="000B1BCB" w:rsidP="000B1BCB">
      <w:pPr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Solo se observó afectación de la concha de los caracoles por las aspersiones por contacto a las 120h horas con el tratamiento de TD a 4 kg/ha pero sin diferencia estadística con el testigo, mientras que a las 168 h se observó un 12,5 % de caracoles con afectación en las conchas con este tratamiento, que difirió del testigo pero no del de cal agrícola y la TD a 2 kg/ha.</w:t>
      </w: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Se observó mortalidad por contacto de los caracoles a las 120 h con el tratamiento de TD por aspersión a 4 kg/ha y a las 168 h con la cal agrícola y la TD a 4 kg/ha pero solo al 2,5 % en todos los casos  sin  diferencia estadística con el testigo.</w:t>
      </w: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Cs/>
          <w:lang w:val="es-ES_tradnl"/>
        </w:rPr>
        <w:t xml:space="preserve">Los tratamientos por espolvoreo de cal y TD a </w:t>
      </w:r>
      <w:r>
        <w:rPr>
          <w:rFonts w:ascii="Arial" w:hAnsi="Arial" w:cs="Arial"/>
          <w:lang w:val="es-ES_tradnl"/>
        </w:rPr>
        <w:t xml:space="preserve">4kg/ha </w:t>
      </w:r>
      <w:r>
        <w:rPr>
          <w:rFonts w:ascii="Arial" w:hAnsi="Arial" w:cs="Arial"/>
          <w:iCs/>
          <w:lang w:val="es-ES_tradnl"/>
        </w:rPr>
        <w:t xml:space="preserve">mostraron efecto por ingestión sobre la movilidad de </w:t>
      </w:r>
      <w:r>
        <w:rPr>
          <w:rFonts w:ascii="Arial" w:hAnsi="Arial" w:cs="Arial"/>
          <w:i/>
          <w:iCs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iCs/>
          <w:lang w:val="es-ES_tradnl"/>
        </w:rPr>
        <w:t>aspersa</w:t>
      </w:r>
      <w:proofErr w:type="spellEnd"/>
      <w:r>
        <w:rPr>
          <w:rFonts w:ascii="Arial" w:hAnsi="Arial" w:cs="Arial"/>
          <w:iCs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 las 120 h alcanzando valores de 7,5% con diferencia estadística con el testigo, mientras que a las 162 horas todos los tratamientos afectaron en diferentes porcentajes la movilidad de los caracoles, pero solo difirieron del testigo la cal y la TD a 4 kg/ha con valores de 12,5% y 15 % respectivamente (Tabla 3)</w:t>
      </w:r>
    </w:p>
    <w:p w:rsidR="000B1BCB" w:rsidRDefault="000B1BCB" w:rsidP="000B1BCB">
      <w:pPr>
        <w:spacing w:line="360" w:lineRule="auto"/>
        <w:rPr>
          <w:rFonts w:ascii="Arial" w:hAnsi="Arial" w:cs="Arial"/>
          <w:b/>
          <w:lang w:val="es-ES_tradnl"/>
        </w:rPr>
      </w:pP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Tabla 3</w:t>
      </w:r>
      <w:r>
        <w:rPr>
          <w:rFonts w:ascii="Arial" w:hAnsi="Arial" w:cs="Arial"/>
          <w:lang w:val="es-ES_tradnl"/>
        </w:rPr>
        <w:t xml:space="preserve">. Efecto por ingestión de los tratamiento realizados contra </w:t>
      </w:r>
      <w:r>
        <w:rPr>
          <w:rFonts w:ascii="Arial" w:hAnsi="Arial" w:cs="Arial"/>
          <w:i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lang w:val="es-ES_tradnl"/>
        </w:rPr>
        <w:t>aspersa</w:t>
      </w:r>
      <w:proofErr w:type="spellEnd"/>
      <w:r>
        <w:rPr>
          <w:rFonts w:ascii="Arial" w:hAnsi="Arial" w:cs="Arial"/>
          <w:lang w:val="es-ES_tradnl"/>
        </w:rPr>
        <w:t xml:space="preserve"> por espolvoreo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200"/>
        <w:gridCol w:w="1196"/>
        <w:gridCol w:w="1303"/>
        <w:gridCol w:w="1304"/>
        <w:gridCol w:w="1119"/>
        <w:gridCol w:w="1107"/>
      </w:tblGrid>
      <w:tr w:rsidR="000B1BCB" w:rsidTr="000B1BCB">
        <w:trPr>
          <w:trHeight w:val="60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Tratamientos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movilidad (%)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concha (%)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Mortalidad (%)</w:t>
            </w:r>
          </w:p>
        </w:tc>
      </w:tr>
      <w:tr w:rsidR="000B1BCB" w:rsidTr="000B1BCB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</w:tr>
      <w:tr w:rsidR="000B1BCB" w:rsidTr="000B1BCB">
        <w:trPr>
          <w:trHeight w:val="219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Testigo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19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1 kg/ha</w:t>
            </w:r>
          </w:p>
        </w:tc>
        <w:tc>
          <w:tcPr>
            <w:tcW w:w="120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9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303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4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1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19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2 kg/ha</w:t>
            </w:r>
          </w:p>
        </w:tc>
        <w:tc>
          <w:tcPr>
            <w:tcW w:w="120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9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303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4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11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</w:tr>
      <w:tr w:rsidR="000B1BCB" w:rsidTr="000B1BCB">
        <w:trPr>
          <w:trHeight w:val="219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4 kg/ha</w:t>
            </w:r>
          </w:p>
        </w:tc>
        <w:tc>
          <w:tcPr>
            <w:tcW w:w="120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  <w:tc>
          <w:tcPr>
            <w:tcW w:w="119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15 a</w:t>
            </w:r>
          </w:p>
        </w:tc>
        <w:tc>
          <w:tcPr>
            <w:tcW w:w="1303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  <w:tc>
          <w:tcPr>
            <w:tcW w:w="1304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11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 a</w:t>
            </w:r>
          </w:p>
        </w:tc>
      </w:tr>
      <w:tr w:rsidR="000B1BCB" w:rsidTr="000B1BCB">
        <w:trPr>
          <w:trHeight w:val="260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Cal Agrícola 2 kg/ha</w:t>
            </w:r>
          </w:p>
        </w:tc>
        <w:tc>
          <w:tcPr>
            <w:tcW w:w="120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  <w:tc>
          <w:tcPr>
            <w:tcW w:w="119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303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04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ab</w:t>
            </w:r>
          </w:p>
        </w:tc>
        <w:tc>
          <w:tcPr>
            <w:tcW w:w="111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</w:tr>
      <w:tr w:rsidR="000B1BCB" w:rsidTr="000B1BCB">
        <w:trPr>
          <w:trHeight w:val="219"/>
        </w:trPr>
        <w:tc>
          <w:tcPr>
            <w:tcW w:w="2410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C.V. (%)</w:t>
            </w:r>
          </w:p>
        </w:tc>
        <w:tc>
          <w:tcPr>
            <w:tcW w:w="120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6,70</w:t>
            </w:r>
          </w:p>
        </w:tc>
        <w:tc>
          <w:tcPr>
            <w:tcW w:w="1196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10,82</w:t>
            </w:r>
          </w:p>
        </w:tc>
        <w:tc>
          <w:tcPr>
            <w:tcW w:w="1303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16,21</w:t>
            </w:r>
          </w:p>
        </w:tc>
        <w:tc>
          <w:tcPr>
            <w:tcW w:w="1304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5,20</w:t>
            </w:r>
          </w:p>
        </w:tc>
        <w:tc>
          <w:tcPr>
            <w:tcW w:w="111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8,53</w:t>
            </w:r>
          </w:p>
        </w:tc>
        <w:tc>
          <w:tcPr>
            <w:tcW w:w="1107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9,56</w:t>
            </w:r>
          </w:p>
        </w:tc>
      </w:tr>
      <w:tr w:rsidR="000B1BCB" w:rsidTr="000B1BCB">
        <w:trPr>
          <w:trHeight w:val="232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Error Típico*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0,07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0,11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</w:tr>
    </w:tbl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* Letras desiguales en las columnas difieren para P≤0,05 por la prueba de </w:t>
      </w:r>
      <w:proofErr w:type="spellStart"/>
      <w:r>
        <w:rPr>
          <w:rFonts w:ascii="Arial" w:hAnsi="Arial" w:cs="Arial"/>
          <w:lang w:val="es-ES_tradnl"/>
        </w:rPr>
        <w:t>Tukey</w:t>
      </w:r>
      <w:proofErr w:type="spellEnd"/>
    </w:p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TD: Tierra de diatomea</w:t>
      </w: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Solo se observó afectación de la concha de los caracoles por las aplicaciones por espolvoreo por contacto a las 120 h horas con el tratamiento de TD a 4 kg/ha pero sin diferencia estadística con el testigo, mientras que a las 168 h se observó un 12,5 % de caracoles con afectación en las conchas con este tratamiento, que difirió del testigo pero no del de cal agrícola y la TD a 2 kg/ha.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Se presentó 5 %  mortalidad por ingestión  de los caracoles a las 120 h y 162 h con el tratamiento de TD por espolvoreo a 4 kg/ha pero sin  diferencia estadística con el testigo, mientras que la cal provocó un 2,5% de mortalidad  a las 162 h también sin difere</w:t>
      </w:r>
      <w:r>
        <w:rPr>
          <w:rFonts w:ascii="Arial" w:hAnsi="Arial" w:cs="Arial"/>
          <w:lang w:val="es-ES_tradnl"/>
        </w:rPr>
        <w:t>ncia estadística con el testigo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01F09" w:rsidRDefault="00401F09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Cs/>
          <w:lang w:val="es-ES_tradnl"/>
        </w:rPr>
        <w:lastRenderedPageBreak/>
        <w:t xml:space="preserve">El tratamiento por espolvoreo de TD a </w:t>
      </w:r>
      <w:r>
        <w:rPr>
          <w:rFonts w:ascii="Arial" w:hAnsi="Arial" w:cs="Arial"/>
          <w:lang w:val="es-ES_tradnl"/>
        </w:rPr>
        <w:t xml:space="preserve">4 kg/ha </w:t>
      </w:r>
      <w:r>
        <w:rPr>
          <w:rFonts w:ascii="Arial" w:hAnsi="Arial" w:cs="Arial"/>
          <w:iCs/>
          <w:lang w:val="es-ES_tradnl"/>
        </w:rPr>
        <w:t xml:space="preserve">mostró el mayor efecto por contacto  sobre la movilidad de </w:t>
      </w:r>
      <w:r>
        <w:rPr>
          <w:rFonts w:ascii="Arial" w:hAnsi="Arial" w:cs="Arial"/>
          <w:i/>
          <w:iCs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iCs/>
          <w:lang w:val="es-ES_tradnl"/>
        </w:rPr>
        <w:t>aspersa</w:t>
      </w:r>
      <w:proofErr w:type="spellEnd"/>
      <w:r>
        <w:rPr>
          <w:rFonts w:ascii="Arial" w:hAnsi="Arial" w:cs="Arial"/>
          <w:iCs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a las 120 h alcanzando valores de 22,5%  con diferencia estadística con la cal, el resto de los tratamientos y el testigo, mientras que a las 162 horas todos los tratamientos afectaron en diferentes porcentajes la movilidad de los caracoles, con los mayores porcentajes para la cal y la TD a 4 kg/ha con valores que difirieron del testigo, pero del resto de los tratamientos  en el caso de la cal (Tabla 4)</w:t>
      </w: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Tabla 4.</w:t>
      </w:r>
      <w:r>
        <w:rPr>
          <w:rFonts w:ascii="Arial" w:hAnsi="Arial" w:cs="Arial"/>
          <w:lang w:val="es-ES_tradnl"/>
        </w:rPr>
        <w:t xml:space="preserve"> Efecto por contacto de los tratamiento realizados contra </w:t>
      </w:r>
      <w:r>
        <w:rPr>
          <w:rFonts w:ascii="Arial" w:hAnsi="Arial" w:cs="Arial"/>
          <w:i/>
          <w:lang w:val="es-ES_tradnl"/>
        </w:rPr>
        <w:t xml:space="preserve">H. </w:t>
      </w:r>
      <w:proofErr w:type="spellStart"/>
      <w:r>
        <w:rPr>
          <w:rFonts w:ascii="Arial" w:hAnsi="Arial" w:cs="Arial"/>
          <w:i/>
          <w:lang w:val="es-ES_tradnl"/>
        </w:rPr>
        <w:t>aspersa</w:t>
      </w:r>
      <w:proofErr w:type="spellEnd"/>
      <w:r>
        <w:rPr>
          <w:rFonts w:ascii="Arial" w:hAnsi="Arial" w:cs="Arial"/>
          <w:lang w:val="es-ES_tradnl"/>
        </w:rPr>
        <w:t xml:space="preserve"> por espolvoreo</w:t>
      </w: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2388"/>
        <w:gridCol w:w="1308"/>
        <w:gridCol w:w="1220"/>
        <w:gridCol w:w="1329"/>
        <w:gridCol w:w="1330"/>
        <w:gridCol w:w="1141"/>
        <w:gridCol w:w="912"/>
      </w:tblGrid>
      <w:tr w:rsidR="000B1BCB" w:rsidTr="000B1BCB">
        <w:trPr>
          <w:trHeight w:val="58"/>
        </w:trPr>
        <w:tc>
          <w:tcPr>
            <w:tcW w:w="2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Tratamientos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movilidad (%)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Afectados en la concha (%)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Mortalidad (%)</w:t>
            </w:r>
          </w:p>
        </w:tc>
      </w:tr>
      <w:tr w:rsidR="000B1BCB" w:rsidTr="000B1BCB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120 h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168 h</w:t>
            </w:r>
          </w:p>
        </w:tc>
      </w:tr>
      <w:tr w:rsidR="000B1BCB" w:rsidTr="000B1BCB">
        <w:trPr>
          <w:trHeight w:val="351"/>
        </w:trPr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Testigo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c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</w:tr>
      <w:tr w:rsidR="000B1BCB" w:rsidTr="000B1BCB">
        <w:trPr>
          <w:trHeight w:val="339"/>
        </w:trPr>
        <w:tc>
          <w:tcPr>
            <w:tcW w:w="2388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1 kg/ha</w:t>
            </w:r>
          </w:p>
        </w:tc>
        <w:tc>
          <w:tcPr>
            <w:tcW w:w="1308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c</w:t>
            </w:r>
          </w:p>
        </w:tc>
        <w:tc>
          <w:tcPr>
            <w:tcW w:w="1220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5,0 </w:t>
            </w:r>
            <w:proofErr w:type="spellStart"/>
            <w:r>
              <w:rPr>
                <w:rFonts w:ascii="Arial" w:hAnsi="Arial" w:cs="Arial"/>
                <w:lang w:val="es-ES_tradnl"/>
              </w:rPr>
              <w:t>bc</w:t>
            </w:r>
            <w:proofErr w:type="spellEnd"/>
          </w:p>
        </w:tc>
        <w:tc>
          <w:tcPr>
            <w:tcW w:w="132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3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1141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912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</w:tr>
      <w:tr w:rsidR="000B1BCB" w:rsidTr="000B1BCB">
        <w:trPr>
          <w:trHeight w:val="351"/>
        </w:trPr>
        <w:tc>
          <w:tcPr>
            <w:tcW w:w="2388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2 kg/ha</w:t>
            </w:r>
          </w:p>
        </w:tc>
        <w:tc>
          <w:tcPr>
            <w:tcW w:w="1308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c</w:t>
            </w:r>
          </w:p>
        </w:tc>
        <w:tc>
          <w:tcPr>
            <w:tcW w:w="1220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7,5 </w:t>
            </w:r>
            <w:proofErr w:type="spellStart"/>
            <w:r>
              <w:rPr>
                <w:rFonts w:ascii="Arial" w:hAnsi="Arial" w:cs="Arial"/>
                <w:lang w:val="es-ES_tradnl"/>
              </w:rPr>
              <w:t>bc</w:t>
            </w:r>
            <w:proofErr w:type="spellEnd"/>
          </w:p>
        </w:tc>
        <w:tc>
          <w:tcPr>
            <w:tcW w:w="132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3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5,0 ab</w:t>
            </w:r>
          </w:p>
        </w:tc>
        <w:tc>
          <w:tcPr>
            <w:tcW w:w="1141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  <w:tc>
          <w:tcPr>
            <w:tcW w:w="912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b</w:t>
            </w:r>
          </w:p>
        </w:tc>
      </w:tr>
      <w:tr w:rsidR="000B1BCB" w:rsidTr="000B1BCB">
        <w:trPr>
          <w:trHeight w:val="339"/>
        </w:trPr>
        <w:tc>
          <w:tcPr>
            <w:tcW w:w="2388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TD 4 kg/ha</w:t>
            </w:r>
          </w:p>
        </w:tc>
        <w:tc>
          <w:tcPr>
            <w:tcW w:w="1308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22,5 a</w:t>
            </w:r>
          </w:p>
        </w:tc>
        <w:tc>
          <w:tcPr>
            <w:tcW w:w="1220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25,0 a</w:t>
            </w:r>
          </w:p>
        </w:tc>
        <w:tc>
          <w:tcPr>
            <w:tcW w:w="132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</w:t>
            </w:r>
          </w:p>
        </w:tc>
        <w:tc>
          <w:tcPr>
            <w:tcW w:w="133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a</w:t>
            </w:r>
          </w:p>
        </w:tc>
        <w:tc>
          <w:tcPr>
            <w:tcW w:w="1141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5 a</w:t>
            </w:r>
          </w:p>
        </w:tc>
        <w:tc>
          <w:tcPr>
            <w:tcW w:w="912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</w:t>
            </w:r>
          </w:p>
        </w:tc>
      </w:tr>
      <w:tr w:rsidR="000B1BCB" w:rsidTr="000B1BCB">
        <w:trPr>
          <w:trHeight w:val="274"/>
        </w:trPr>
        <w:tc>
          <w:tcPr>
            <w:tcW w:w="2388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Cal Agrícola 2 kg/ha</w:t>
            </w:r>
          </w:p>
        </w:tc>
        <w:tc>
          <w:tcPr>
            <w:tcW w:w="1308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12,5 b</w:t>
            </w:r>
          </w:p>
        </w:tc>
        <w:tc>
          <w:tcPr>
            <w:tcW w:w="122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17,5 ab</w:t>
            </w:r>
          </w:p>
        </w:tc>
        <w:tc>
          <w:tcPr>
            <w:tcW w:w="1329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0 a</w:t>
            </w:r>
          </w:p>
        </w:tc>
        <w:tc>
          <w:tcPr>
            <w:tcW w:w="1330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7,5 ab</w:t>
            </w:r>
          </w:p>
        </w:tc>
        <w:tc>
          <w:tcPr>
            <w:tcW w:w="1141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ab</w:t>
            </w:r>
          </w:p>
        </w:tc>
        <w:tc>
          <w:tcPr>
            <w:tcW w:w="912" w:type="dxa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2,5 b</w:t>
            </w:r>
          </w:p>
        </w:tc>
      </w:tr>
      <w:tr w:rsidR="000B1BCB" w:rsidTr="000B1BCB">
        <w:trPr>
          <w:trHeight w:val="339"/>
        </w:trPr>
        <w:tc>
          <w:tcPr>
            <w:tcW w:w="2388" w:type="dxa"/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C.V. (%)</w:t>
            </w:r>
          </w:p>
        </w:tc>
        <w:tc>
          <w:tcPr>
            <w:tcW w:w="1308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5,96</w:t>
            </w:r>
          </w:p>
        </w:tc>
        <w:tc>
          <w:tcPr>
            <w:tcW w:w="1220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9,13</w:t>
            </w:r>
          </w:p>
        </w:tc>
        <w:tc>
          <w:tcPr>
            <w:tcW w:w="1329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10,15</w:t>
            </w:r>
          </w:p>
        </w:tc>
        <w:tc>
          <w:tcPr>
            <w:tcW w:w="1330" w:type="dxa"/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11,18</w:t>
            </w:r>
          </w:p>
        </w:tc>
        <w:tc>
          <w:tcPr>
            <w:tcW w:w="1141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7,78</w:t>
            </w:r>
          </w:p>
        </w:tc>
        <w:tc>
          <w:tcPr>
            <w:tcW w:w="912" w:type="dxa"/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16,12</w:t>
            </w:r>
          </w:p>
        </w:tc>
      </w:tr>
      <w:tr w:rsidR="000B1BCB" w:rsidTr="000B1BCB">
        <w:trPr>
          <w:trHeight w:val="351"/>
        </w:trPr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BCB" w:rsidRDefault="000B1BC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Error Típico*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BCB" w:rsidRDefault="000B1B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0,10</w:t>
            </w:r>
          </w:p>
        </w:tc>
      </w:tr>
    </w:tbl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* Letras desiguales en las columnas difieren para P≤0,05 por la prueba de </w:t>
      </w:r>
      <w:proofErr w:type="spellStart"/>
      <w:r>
        <w:rPr>
          <w:rFonts w:ascii="Arial" w:hAnsi="Arial" w:cs="Arial"/>
          <w:lang w:val="es-ES_tradnl"/>
        </w:rPr>
        <w:t>Tukey</w:t>
      </w:r>
      <w:proofErr w:type="spellEnd"/>
    </w:p>
    <w:p w:rsidR="000B1BCB" w:rsidRDefault="000B1BCB" w:rsidP="000B1BC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TD: Tierra de diatomea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Solo se observó afectación por contacto de la concha de los caracoles por las aplicaciones en espolvoreo   a las 120 h con el tratamiento de TD a 4 kg/ha pero sin diferencia estadística con el testigo. Sin embargo a las 162 h todos los tratamientos ocasionaron afectaciones en la concha de los caracoles pero solo la TD a 4 kg/ha con un valor de 12,5 % difirió  del testigo. </w:t>
      </w:r>
    </w:p>
    <w:p w:rsidR="000B1BCB" w:rsidRDefault="000B1BCB" w:rsidP="000B1BC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Se observó mortalidad por contacto de los caracoles a las 120 h con el tratamiento de TD por espolvoreo a 4 kg/ha y la cal, pero solo el primero mostró diferencia con el testigo.  A las 168 h la TD a 4 kg/ha provocó un 7,5 % de mortalidad,  el mayor valor relativo de los cuatro experimentos con diferencia estadística con la cal  2,5 % y el resto de los tratamientos y el  testigo.</w:t>
      </w:r>
    </w:p>
    <w:p w:rsidR="00CB7FDC" w:rsidRDefault="00CB7FDC">
      <w:bookmarkStart w:id="0" w:name="_GoBack"/>
      <w:bookmarkEnd w:id="0"/>
    </w:p>
    <w:sectPr w:rsidR="00CB7FDC" w:rsidSect="00401F0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A"/>
    <w:rsid w:val="000B1BCB"/>
    <w:rsid w:val="00401F09"/>
    <w:rsid w:val="00B224EA"/>
    <w:rsid w:val="00CA4E79"/>
    <w:rsid w:val="00C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FA7241-A8D1-4580-BF09-7364D00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5954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2017-09-24T14:37:00Z</dcterms:created>
  <dcterms:modified xsi:type="dcterms:W3CDTF">2017-09-24T14:39:00Z</dcterms:modified>
</cp:coreProperties>
</file>