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FF2" w:rsidRDefault="00377401">
      <w:r>
        <w:t>FIGURAS</w:t>
      </w:r>
    </w:p>
    <w:p w:rsidR="0037740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  <w:r w:rsidRPr="00EA16D1">
        <w:rPr>
          <w:rFonts w:eastAsia="Times New Roman" w:cs="Times New Roman"/>
          <w:color w:val="000000"/>
          <w:sz w:val="24"/>
          <w:szCs w:val="24"/>
          <w:lang w:eastAsia="es-ES"/>
        </w:rPr>
        <w:t>Fig 1.- Ficha técnica del gastroscopio flexible Cameron  del Museo de Medicina Infanta Margarita</w:t>
      </w:r>
    </w:p>
    <w:p w:rsidR="0037740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</w:p>
    <w:tbl>
      <w:tblPr>
        <w:tblW w:w="10134" w:type="dxa"/>
        <w:tblInd w:w="21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188"/>
        <w:gridCol w:w="5500"/>
        <w:gridCol w:w="2446"/>
      </w:tblGrid>
      <w:tr w:rsidR="00377401" w:rsidRPr="00157CB2" w:rsidTr="00377401">
        <w:tc>
          <w:tcPr>
            <w:tcW w:w="10134" w:type="dxa"/>
            <w:gridSpan w:val="3"/>
            <w:shd w:val="clear" w:color="auto" w:fill="auto"/>
          </w:tcPr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u w:val="single"/>
              </w:rPr>
            </w:pPr>
            <w:bookmarkStart w:id="0" w:name="_GoBack"/>
            <w:bookmarkEnd w:id="0"/>
            <w:r>
              <w:rPr>
                <w:rFonts w:ascii="Arial" w:hAnsi="Arial" w:cs="Arial"/>
                <w:color w:val="000000"/>
                <w:sz w:val="32"/>
                <w:u w:val="single"/>
              </w:rPr>
              <w:t>MUSEO DE MEDICINA INFANTA MARGARITA</w:t>
            </w:r>
          </w:p>
        </w:tc>
      </w:tr>
      <w:tr w:rsidR="00377401" w:rsidRPr="00157CB2" w:rsidTr="00377401">
        <w:tc>
          <w:tcPr>
            <w:tcW w:w="10134" w:type="dxa"/>
            <w:gridSpan w:val="3"/>
            <w:shd w:val="clear" w:color="auto" w:fill="auto"/>
          </w:tcPr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sz w:val="4"/>
              </w:rPr>
            </w:pPr>
          </w:p>
        </w:tc>
      </w:tr>
      <w:tr w:rsidR="00377401" w:rsidRPr="00157CB2" w:rsidTr="00377401">
        <w:tc>
          <w:tcPr>
            <w:tcW w:w="2188" w:type="dxa"/>
            <w:shd w:val="clear" w:color="auto" w:fill="auto"/>
          </w:tcPr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b/>
                <w:color w:val="008080"/>
                <w:sz w:val="24"/>
              </w:rPr>
            </w:pPr>
            <w:r>
              <w:rPr>
                <w:rFonts w:ascii="Arial" w:hAnsi="Arial" w:cs="Arial"/>
                <w:b/>
                <w:color w:val="008080"/>
                <w:sz w:val="24"/>
              </w:rPr>
              <w:t>INVENTARIO</w:t>
            </w:r>
          </w:p>
        </w:tc>
        <w:tc>
          <w:tcPr>
            <w:tcW w:w="5500" w:type="dxa"/>
            <w:shd w:val="clear" w:color="auto" w:fill="auto"/>
          </w:tcPr>
          <w:p w:rsidR="00377401" w:rsidRDefault="00377401" w:rsidP="00E9605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CE000103</w:t>
            </w:r>
          </w:p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46" w:type="dxa"/>
            <w:vMerge w:val="restart"/>
            <w:shd w:val="clear" w:color="auto" w:fill="auto"/>
            <w:tcMar>
              <w:left w:w="0" w:type="dxa"/>
            </w:tcMar>
          </w:tcPr>
          <w:p w:rsidR="00377401" w:rsidRPr="00157CB2" w:rsidRDefault="00377401" w:rsidP="00E96059">
            <w:pPr>
              <w:spacing w:after="0" w:line="240" w:lineRule="auto"/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noProof/>
                <w:sz w:val="32"/>
                <w:lang w:eastAsia="es-ES"/>
              </w:rPr>
              <w:drawing>
                <wp:inline distT="0" distB="0" distL="0" distR="0">
                  <wp:extent cx="1561465" cy="952500"/>
                  <wp:effectExtent l="0" t="0" r="635" b="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65" cy="952500"/>
                          </a:xfrm>
                          <a:prstGeom prst="rect">
                            <a:avLst/>
                          </a:prstGeom>
                          <a:solidFill>
                            <a:scrgbClr r="0" g="0" b="0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401" w:rsidRPr="00157CB2" w:rsidTr="00377401">
        <w:tc>
          <w:tcPr>
            <w:tcW w:w="2188" w:type="dxa"/>
            <w:shd w:val="clear" w:color="auto" w:fill="auto"/>
          </w:tcPr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color w:val="008080"/>
                <w:sz w:val="20"/>
              </w:rPr>
            </w:pPr>
            <w:r>
              <w:rPr>
                <w:rFonts w:ascii="Arial" w:hAnsi="Arial" w:cs="Arial"/>
                <w:color w:val="008080"/>
                <w:sz w:val="20"/>
              </w:rPr>
              <w:t>DEPARTAMENTO</w:t>
            </w:r>
          </w:p>
        </w:tc>
        <w:tc>
          <w:tcPr>
            <w:tcW w:w="5500" w:type="dxa"/>
            <w:shd w:val="clear" w:color="auto" w:fill="auto"/>
          </w:tcPr>
          <w:p w:rsidR="00377401" w:rsidRDefault="00377401" w:rsidP="00E9605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Real Academia Nacional de Medicina</w:t>
            </w:r>
          </w:p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46" w:type="dxa"/>
            <w:vMerge/>
            <w:shd w:val="clear" w:color="auto" w:fill="auto"/>
            <w:tcMar>
              <w:left w:w="0" w:type="dxa"/>
            </w:tcMar>
          </w:tcPr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sz w:val="32"/>
              </w:rPr>
            </w:pPr>
          </w:p>
        </w:tc>
      </w:tr>
      <w:tr w:rsidR="00377401" w:rsidRPr="00157CB2" w:rsidTr="00377401">
        <w:tc>
          <w:tcPr>
            <w:tcW w:w="2188" w:type="dxa"/>
            <w:shd w:val="clear" w:color="auto" w:fill="auto"/>
          </w:tcPr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color w:val="008080"/>
                <w:sz w:val="20"/>
              </w:rPr>
            </w:pPr>
            <w:r>
              <w:rPr>
                <w:rFonts w:ascii="Arial" w:hAnsi="Arial" w:cs="Arial"/>
                <w:color w:val="008080"/>
                <w:sz w:val="20"/>
              </w:rPr>
              <w:t>CLAS.GENÉRICA</w:t>
            </w:r>
          </w:p>
        </w:tc>
        <w:tc>
          <w:tcPr>
            <w:tcW w:w="5500" w:type="dxa"/>
            <w:shd w:val="clear" w:color="auto" w:fill="auto"/>
          </w:tcPr>
          <w:p w:rsidR="00377401" w:rsidRDefault="00377401" w:rsidP="00E9605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Endocrinología y nutrición; Digestivo</w:t>
            </w:r>
          </w:p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46" w:type="dxa"/>
            <w:vMerge/>
            <w:shd w:val="clear" w:color="auto" w:fill="auto"/>
            <w:tcMar>
              <w:left w:w="0" w:type="dxa"/>
            </w:tcMar>
          </w:tcPr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sz w:val="32"/>
              </w:rPr>
            </w:pPr>
          </w:p>
        </w:tc>
      </w:tr>
      <w:tr w:rsidR="00377401" w:rsidRPr="00157CB2" w:rsidTr="00377401">
        <w:tc>
          <w:tcPr>
            <w:tcW w:w="2188" w:type="dxa"/>
            <w:shd w:val="clear" w:color="auto" w:fill="auto"/>
          </w:tcPr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color w:val="008080"/>
                <w:sz w:val="20"/>
              </w:rPr>
            </w:pPr>
            <w:r>
              <w:rPr>
                <w:rFonts w:ascii="Arial" w:hAnsi="Arial" w:cs="Arial"/>
                <w:color w:val="008080"/>
                <w:sz w:val="20"/>
              </w:rPr>
              <w:t>OBJETO</w:t>
            </w:r>
          </w:p>
        </w:tc>
        <w:tc>
          <w:tcPr>
            <w:tcW w:w="5500" w:type="dxa"/>
            <w:shd w:val="clear" w:color="auto" w:fill="auto"/>
          </w:tcPr>
          <w:p w:rsidR="00377401" w:rsidRDefault="00377401" w:rsidP="00E9605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Gastroscopio</w:t>
            </w:r>
          </w:p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46" w:type="dxa"/>
            <w:vMerge/>
            <w:shd w:val="clear" w:color="auto" w:fill="auto"/>
            <w:tcMar>
              <w:left w:w="0" w:type="dxa"/>
            </w:tcMar>
          </w:tcPr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sz w:val="32"/>
              </w:rPr>
            </w:pPr>
          </w:p>
        </w:tc>
      </w:tr>
      <w:tr w:rsidR="00377401" w:rsidRPr="00157CB2" w:rsidTr="00377401">
        <w:tc>
          <w:tcPr>
            <w:tcW w:w="2188" w:type="dxa"/>
            <w:shd w:val="clear" w:color="auto" w:fill="auto"/>
          </w:tcPr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color w:val="008080"/>
                <w:sz w:val="20"/>
              </w:rPr>
            </w:pPr>
            <w:r>
              <w:rPr>
                <w:rFonts w:ascii="Arial" w:hAnsi="Arial" w:cs="Arial"/>
                <w:color w:val="008080"/>
                <w:sz w:val="20"/>
              </w:rPr>
              <w:t>UBICACIÓN</w:t>
            </w:r>
          </w:p>
        </w:tc>
        <w:tc>
          <w:tcPr>
            <w:tcW w:w="7946" w:type="dxa"/>
            <w:gridSpan w:val="2"/>
            <w:shd w:val="clear" w:color="auto" w:fill="auto"/>
          </w:tcPr>
          <w:p w:rsidR="00377401" w:rsidRDefault="00377401" w:rsidP="00E9605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Real Academia Nacional de Medicina / Planta 1</w:t>
            </w:r>
          </w:p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377401" w:rsidRPr="00157CB2" w:rsidTr="00377401">
        <w:tc>
          <w:tcPr>
            <w:tcW w:w="2188" w:type="dxa"/>
            <w:shd w:val="clear" w:color="auto" w:fill="auto"/>
          </w:tcPr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color w:val="008080"/>
                <w:sz w:val="20"/>
              </w:rPr>
            </w:pPr>
            <w:r>
              <w:rPr>
                <w:rFonts w:ascii="Arial" w:hAnsi="Arial" w:cs="Arial"/>
                <w:color w:val="008080"/>
                <w:sz w:val="20"/>
              </w:rPr>
              <w:t>NUM.PROPIA</w:t>
            </w:r>
          </w:p>
        </w:tc>
        <w:tc>
          <w:tcPr>
            <w:tcW w:w="7946" w:type="dxa"/>
            <w:gridSpan w:val="2"/>
            <w:shd w:val="clear" w:color="auto" w:fill="auto"/>
          </w:tcPr>
          <w:p w:rsidR="00377401" w:rsidRDefault="00377401" w:rsidP="00E9605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392 [Antigua numeración RANM]</w:t>
            </w:r>
          </w:p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377401" w:rsidRPr="00157CB2" w:rsidTr="00377401">
        <w:tc>
          <w:tcPr>
            <w:tcW w:w="2188" w:type="dxa"/>
            <w:shd w:val="clear" w:color="auto" w:fill="auto"/>
          </w:tcPr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color w:val="008080"/>
                <w:sz w:val="20"/>
              </w:rPr>
            </w:pPr>
            <w:r>
              <w:rPr>
                <w:rFonts w:ascii="Arial" w:hAnsi="Arial" w:cs="Arial"/>
                <w:color w:val="008080"/>
                <w:sz w:val="20"/>
              </w:rPr>
              <w:t>MATERIA</w:t>
            </w:r>
          </w:p>
        </w:tc>
        <w:tc>
          <w:tcPr>
            <w:tcW w:w="7946" w:type="dxa"/>
            <w:gridSpan w:val="2"/>
            <w:shd w:val="clear" w:color="auto" w:fill="auto"/>
          </w:tcPr>
          <w:p w:rsidR="00377401" w:rsidRDefault="00377401" w:rsidP="00E9605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Funda: Plástico  </w:t>
            </w:r>
          </w:p>
          <w:p w:rsidR="00377401" w:rsidRDefault="00377401" w:rsidP="00E9605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Caja: Madera  </w:t>
            </w:r>
          </w:p>
          <w:p w:rsidR="00377401" w:rsidRDefault="00377401" w:rsidP="00E9605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Caja: Metal  </w:t>
            </w:r>
          </w:p>
          <w:p w:rsidR="00377401" w:rsidRDefault="00377401" w:rsidP="00E9605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Caja: terciopelo morado  </w:t>
            </w:r>
          </w:p>
          <w:p w:rsidR="00377401" w:rsidRDefault="00377401" w:rsidP="00E9605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Gastroscopio: Baquelita  </w:t>
            </w:r>
          </w:p>
          <w:p w:rsidR="00377401" w:rsidRDefault="00377401" w:rsidP="00E9605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Gastroscopio: Metal  </w:t>
            </w:r>
          </w:p>
          <w:p w:rsidR="00377401" w:rsidRPr="00157CB2" w:rsidRDefault="00377401" w:rsidP="003774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Gastroscopio: Caucho</w:t>
            </w:r>
          </w:p>
        </w:tc>
      </w:tr>
      <w:tr w:rsidR="00377401" w:rsidRPr="00157CB2" w:rsidTr="00377401">
        <w:tc>
          <w:tcPr>
            <w:tcW w:w="2188" w:type="dxa"/>
            <w:shd w:val="clear" w:color="auto" w:fill="auto"/>
          </w:tcPr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color w:val="008080"/>
                <w:sz w:val="20"/>
              </w:rPr>
            </w:pPr>
            <w:r>
              <w:rPr>
                <w:rFonts w:ascii="Arial" w:hAnsi="Arial" w:cs="Arial"/>
                <w:color w:val="008080"/>
                <w:sz w:val="20"/>
              </w:rPr>
              <w:t>DIMENSIONES</w:t>
            </w:r>
          </w:p>
        </w:tc>
        <w:tc>
          <w:tcPr>
            <w:tcW w:w="7946" w:type="dxa"/>
            <w:gridSpan w:val="2"/>
            <w:shd w:val="clear" w:color="auto" w:fill="auto"/>
          </w:tcPr>
          <w:p w:rsidR="00377401" w:rsidRDefault="00377401" w:rsidP="00E9605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Caja: Altura = 10 cm; Longitud = 83,5 cm; Profundidad = 14,3 cm</w:t>
            </w:r>
          </w:p>
          <w:p w:rsidR="00377401" w:rsidRDefault="00377401" w:rsidP="00E9605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Dimensiones de la caja abierta:  </w:t>
            </w:r>
          </w:p>
          <w:p w:rsidR="00377401" w:rsidRPr="00157CB2" w:rsidRDefault="00377401" w:rsidP="003774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7x83.5x29cm</w:t>
            </w:r>
          </w:p>
        </w:tc>
      </w:tr>
      <w:tr w:rsidR="00377401" w:rsidRPr="00157CB2" w:rsidTr="00377401">
        <w:tc>
          <w:tcPr>
            <w:tcW w:w="2188" w:type="dxa"/>
            <w:shd w:val="clear" w:color="auto" w:fill="auto"/>
          </w:tcPr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color w:val="008080"/>
                <w:sz w:val="20"/>
              </w:rPr>
            </w:pPr>
            <w:r>
              <w:rPr>
                <w:rFonts w:ascii="Arial" w:hAnsi="Arial" w:cs="Arial"/>
                <w:color w:val="008080"/>
                <w:sz w:val="20"/>
              </w:rPr>
              <w:t>DESCRIPCIÓN</w:t>
            </w:r>
          </w:p>
        </w:tc>
        <w:tc>
          <w:tcPr>
            <w:tcW w:w="7946" w:type="dxa"/>
            <w:gridSpan w:val="2"/>
            <w:shd w:val="clear" w:color="auto" w:fill="auto"/>
          </w:tcPr>
          <w:p w:rsidR="00377401" w:rsidRDefault="00377401" w:rsidP="00E9605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Gastroscopio flexible.  </w:t>
            </w:r>
          </w:p>
          <w:p w:rsidR="00377401" w:rsidRPr="00157CB2" w:rsidRDefault="00377401" w:rsidP="003774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Caja de madera forrada en su interior con una tela de terciopelo morado. Contiene el gastroscopio, enchufe, cable para la bombilla y un tubo de goma flexible.</w:t>
            </w:r>
          </w:p>
        </w:tc>
      </w:tr>
      <w:tr w:rsidR="00377401" w:rsidRPr="00157CB2" w:rsidTr="00377401">
        <w:tc>
          <w:tcPr>
            <w:tcW w:w="2188" w:type="dxa"/>
            <w:shd w:val="clear" w:color="auto" w:fill="auto"/>
          </w:tcPr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color w:val="008080"/>
                <w:sz w:val="20"/>
              </w:rPr>
            </w:pPr>
            <w:r>
              <w:rPr>
                <w:rFonts w:ascii="Arial" w:hAnsi="Arial" w:cs="Arial"/>
                <w:color w:val="008080"/>
                <w:sz w:val="20"/>
              </w:rPr>
              <w:t>FIRMAS/MARCAS</w:t>
            </w:r>
          </w:p>
        </w:tc>
        <w:tc>
          <w:tcPr>
            <w:tcW w:w="7946" w:type="dxa"/>
            <w:gridSpan w:val="2"/>
            <w:shd w:val="clear" w:color="auto" w:fill="auto"/>
          </w:tcPr>
          <w:p w:rsidR="00377401" w:rsidRPr="00157CB2" w:rsidRDefault="00377401" w:rsidP="003774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Cameron Omniangle Flexible Gastroscope </w:t>
            </w:r>
          </w:p>
        </w:tc>
      </w:tr>
      <w:tr w:rsidR="00377401" w:rsidRPr="00157CB2" w:rsidTr="00377401">
        <w:tc>
          <w:tcPr>
            <w:tcW w:w="2188" w:type="dxa"/>
            <w:shd w:val="clear" w:color="auto" w:fill="auto"/>
          </w:tcPr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color w:val="008080"/>
                <w:sz w:val="20"/>
              </w:rPr>
            </w:pPr>
            <w:r>
              <w:rPr>
                <w:rFonts w:ascii="Arial" w:hAnsi="Arial" w:cs="Arial"/>
                <w:color w:val="008080"/>
                <w:sz w:val="20"/>
              </w:rPr>
              <w:t>CONTEXTO CULTURAL</w:t>
            </w:r>
          </w:p>
        </w:tc>
        <w:tc>
          <w:tcPr>
            <w:tcW w:w="7946" w:type="dxa"/>
            <w:gridSpan w:val="2"/>
            <w:shd w:val="clear" w:color="auto" w:fill="auto"/>
          </w:tcPr>
          <w:p w:rsidR="00377401" w:rsidRDefault="00377401" w:rsidP="00E9605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Mediados S. XX</w:t>
            </w:r>
          </w:p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377401" w:rsidRPr="00157CB2" w:rsidTr="00377401">
        <w:tc>
          <w:tcPr>
            <w:tcW w:w="2188" w:type="dxa"/>
            <w:shd w:val="clear" w:color="auto" w:fill="auto"/>
          </w:tcPr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color w:val="008080"/>
                <w:sz w:val="20"/>
              </w:rPr>
            </w:pPr>
            <w:r>
              <w:rPr>
                <w:rFonts w:ascii="Arial" w:hAnsi="Arial" w:cs="Arial"/>
                <w:color w:val="008080"/>
                <w:sz w:val="20"/>
              </w:rPr>
              <w:t>DATACIÓN</w:t>
            </w:r>
          </w:p>
        </w:tc>
        <w:tc>
          <w:tcPr>
            <w:tcW w:w="7946" w:type="dxa"/>
            <w:gridSpan w:val="2"/>
            <w:shd w:val="clear" w:color="auto" w:fill="auto"/>
          </w:tcPr>
          <w:p w:rsidR="00377401" w:rsidRPr="00157CB2" w:rsidRDefault="00377401" w:rsidP="003774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1940[ca]</w:t>
            </w:r>
          </w:p>
        </w:tc>
      </w:tr>
      <w:tr w:rsidR="00377401" w:rsidRPr="00157CB2" w:rsidTr="00377401">
        <w:tc>
          <w:tcPr>
            <w:tcW w:w="2188" w:type="dxa"/>
            <w:shd w:val="clear" w:color="auto" w:fill="auto"/>
          </w:tcPr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color w:val="008080"/>
                <w:sz w:val="20"/>
              </w:rPr>
            </w:pPr>
            <w:r>
              <w:rPr>
                <w:rFonts w:ascii="Arial" w:hAnsi="Arial" w:cs="Arial"/>
                <w:color w:val="008080"/>
                <w:sz w:val="20"/>
              </w:rPr>
              <w:t>LUG.PRODUCCIÓN</w:t>
            </w:r>
          </w:p>
        </w:tc>
        <w:tc>
          <w:tcPr>
            <w:tcW w:w="7946" w:type="dxa"/>
            <w:gridSpan w:val="2"/>
            <w:shd w:val="clear" w:color="auto" w:fill="auto"/>
          </w:tcPr>
          <w:p w:rsidR="00377401" w:rsidRPr="00157CB2" w:rsidRDefault="00377401" w:rsidP="003774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Estados Unidos (América)</w:t>
            </w:r>
          </w:p>
        </w:tc>
      </w:tr>
      <w:tr w:rsidR="00377401" w:rsidRPr="00157CB2" w:rsidTr="00377401">
        <w:tc>
          <w:tcPr>
            <w:tcW w:w="2188" w:type="dxa"/>
            <w:shd w:val="clear" w:color="auto" w:fill="auto"/>
          </w:tcPr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color w:val="008080"/>
                <w:sz w:val="20"/>
              </w:rPr>
            </w:pPr>
            <w:r>
              <w:rPr>
                <w:rFonts w:ascii="Arial" w:hAnsi="Arial" w:cs="Arial"/>
                <w:color w:val="008080"/>
                <w:sz w:val="20"/>
              </w:rPr>
              <w:t>USO/FUNCIÓN</w:t>
            </w:r>
          </w:p>
        </w:tc>
        <w:tc>
          <w:tcPr>
            <w:tcW w:w="7946" w:type="dxa"/>
            <w:gridSpan w:val="2"/>
            <w:shd w:val="clear" w:color="auto" w:fill="auto"/>
          </w:tcPr>
          <w:p w:rsidR="00377401" w:rsidRPr="00157CB2" w:rsidRDefault="00377401" w:rsidP="003774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Endoscopio, por lo general flexible, para visualizar el interior de la cavidad gástrica.</w:t>
            </w:r>
          </w:p>
        </w:tc>
      </w:tr>
      <w:tr w:rsidR="00377401" w:rsidRPr="00157CB2" w:rsidTr="00377401">
        <w:tc>
          <w:tcPr>
            <w:tcW w:w="2188" w:type="dxa"/>
            <w:shd w:val="clear" w:color="auto" w:fill="auto"/>
          </w:tcPr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color w:val="008080"/>
                <w:sz w:val="20"/>
              </w:rPr>
            </w:pPr>
            <w:r>
              <w:rPr>
                <w:rFonts w:ascii="Arial" w:hAnsi="Arial" w:cs="Arial"/>
                <w:color w:val="008080"/>
                <w:sz w:val="20"/>
              </w:rPr>
              <w:t>BIBLIOGRAFÍA</w:t>
            </w:r>
          </w:p>
        </w:tc>
        <w:tc>
          <w:tcPr>
            <w:tcW w:w="7946" w:type="dxa"/>
            <w:gridSpan w:val="2"/>
            <w:shd w:val="clear" w:color="auto" w:fill="auto"/>
          </w:tcPr>
          <w:p w:rsidR="00377401" w:rsidRPr="00157CB2" w:rsidRDefault="00377401" w:rsidP="003774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REAL ACADEMIA NACIONAL DE MEDICINA. </w:t>
            </w:r>
            <w:r>
              <w:rPr>
                <w:rFonts w:ascii="Arial" w:hAnsi="Arial" w:cs="Arial"/>
                <w:i/>
                <w:color w:val="000000"/>
                <w:sz w:val="20"/>
              </w:rPr>
              <w:t>Diccionario de Términos Médicos.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Madrid: Médica Panamericana, 2011.</w:t>
            </w:r>
          </w:p>
        </w:tc>
      </w:tr>
      <w:tr w:rsidR="00377401" w:rsidRPr="00157CB2" w:rsidTr="00377401">
        <w:tc>
          <w:tcPr>
            <w:tcW w:w="2188" w:type="dxa"/>
            <w:shd w:val="clear" w:color="auto" w:fill="auto"/>
          </w:tcPr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color w:val="008080"/>
                <w:sz w:val="20"/>
              </w:rPr>
            </w:pPr>
            <w:r>
              <w:rPr>
                <w:rFonts w:ascii="Arial" w:hAnsi="Arial" w:cs="Arial"/>
                <w:color w:val="008080"/>
                <w:sz w:val="20"/>
              </w:rPr>
              <w:t>TIPO COLECCIÓN</w:t>
            </w:r>
          </w:p>
        </w:tc>
        <w:tc>
          <w:tcPr>
            <w:tcW w:w="7946" w:type="dxa"/>
            <w:gridSpan w:val="2"/>
            <w:shd w:val="clear" w:color="auto" w:fill="auto"/>
          </w:tcPr>
          <w:p w:rsidR="00377401" w:rsidRPr="00157CB2" w:rsidRDefault="00377401" w:rsidP="003774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Colección estable</w:t>
            </w:r>
          </w:p>
        </w:tc>
      </w:tr>
      <w:tr w:rsidR="00377401" w:rsidRPr="00157CB2" w:rsidTr="00377401">
        <w:tc>
          <w:tcPr>
            <w:tcW w:w="2188" w:type="dxa"/>
            <w:shd w:val="clear" w:color="auto" w:fill="auto"/>
          </w:tcPr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color w:val="008080"/>
                <w:sz w:val="20"/>
              </w:rPr>
            </w:pPr>
            <w:r>
              <w:rPr>
                <w:rFonts w:ascii="Arial" w:hAnsi="Arial" w:cs="Arial"/>
                <w:color w:val="008080"/>
                <w:sz w:val="20"/>
              </w:rPr>
              <w:t>EXPEDIENTE</w:t>
            </w:r>
          </w:p>
        </w:tc>
        <w:tc>
          <w:tcPr>
            <w:tcW w:w="7946" w:type="dxa"/>
            <w:gridSpan w:val="2"/>
            <w:shd w:val="clear" w:color="auto" w:fill="auto"/>
          </w:tcPr>
          <w:p w:rsidR="00377401" w:rsidRPr="00157CB2" w:rsidRDefault="00377401" w:rsidP="003774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511/2010/32</w:t>
            </w:r>
          </w:p>
        </w:tc>
      </w:tr>
      <w:tr w:rsidR="00377401" w:rsidRPr="00157CB2" w:rsidTr="00377401">
        <w:tc>
          <w:tcPr>
            <w:tcW w:w="2188" w:type="dxa"/>
            <w:shd w:val="clear" w:color="auto" w:fill="auto"/>
          </w:tcPr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color w:val="008080"/>
                <w:sz w:val="20"/>
              </w:rPr>
            </w:pPr>
            <w:r>
              <w:rPr>
                <w:rFonts w:ascii="Arial" w:hAnsi="Arial" w:cs="Arial"/>
                <w:color w:val="008080"/>
                <w:sz w:val="20"/>
              </w:rPr>
              <w:t>FORMA INGRESO</w:t>
            </w:r>
          </w:p>
        </w:tc>
        <w:tc>
          <w:tcPr>
            <w:tcW w:w="7946" w:type="dxa"/>
            <w:gridSpan w:val="2"/>
            <w:shd w:val="clear" w:color="auto" w:fill="auto"/>
          </w:tcPr>
          <w:p w:rsidR="00377401" w:rsidRPr="00157CB2" w:rsidRDefault="00377401" w:rsidP="003774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Donación</w:t>
            </w:r>
          </w:p>
        </w:tc>
      </w:tr>
      <w:tr w:rsidR="00377401" w:rsidRPr="00157CB2" w:rsidTr="00377401">
        <w:tc>
          <w:tcPr>
            <w:tcW w:w="2188" w:type="dxa"/>
            <w:shd w:val="clear" w:color="auto" w:fill="auto"/>
          </w:tcPr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color w:val="008080"/>
                <w:sz w:val="20"/>
              </w:rPr>
            </w:pPr>
            <w:r>
              <w:rPr>
                <w:rFonts w:ascii="Arial" w:hAnsi="Arial" w:cs="Arial"/>
                <w:color w:val="008080"/>
                <w:sz w:val="20"/>
              </w:rPr>
              <w:t>AUTORIZACIÓN</w:t>
            </w:r>
          </w:p>
        </w:tc>
        <w:tc>
          <w:tcPr>
            <w:tcW w:w="7946" w:type="dxa"/>
            <w:gridSpan w:val="2"/>
            <w:shd w:val="clear" w:color="auto" w:fill="auto"/>
          </w:tcPr>
          <w:p w:rsidR="00377401" w:rsidRPr="00157CB2" w:rsidRDefault="00377401" w:rsidP="003774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Sin documentación, 0 (01/01/1900)</w:t>
            </w:r>
          </w:p>
        </w:tc>
      </w:tr>
      <w:tr w:rsidR="00377401" w:rsidRPr="00157CB2" w:rsidTr="00377401">
        <w:tc>
          <w:tcPr>
            <w:tcW w:w="2188" w:type="dxa"/>
            <w:shd w:val="clear" w:color="auto" w:fill="auto"/>
          </w:tcPr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color w:val="008080"/>
                <w:sz w:val="20"/>
              </w:rPr>
            </w:pPr>
            <w:r>
              <w:rPr>
                <w:rFonts w:ascii="Arial" w:hAnsi="Arial" w:cs="Arial"/>
                <w:color w:val="008080"/>
                <w:sz w:val="20"/>
              </w:rPr>
              <w:t>FUENTE INGRESO</w:t>
            </w:r>
          </w:p>
        </w:tc>
        <w:tc>
          <w:tcPr>
            <w:tcW w:w="7946" w:type="dxa"/>
            <w:gridSpan w:val="2"/>
            <w:shd w:val="clear" w:color="auto" w:fill="auto"/>
          </w:tcPr>
          <w:p w:rsidR="00377401" w:rsidRPr="00157CB2" w:rsidRDefault="00377401" w:rsidP="003774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Culebras Fernández, Manuel</w:t>
            </w:r>
          </w:p>
        </w:tc>
      </w:tr>
      <w:tr w:rsidR="00377401" w:rsidRPr="00157CB2" w:rsidTr="00377401">
        <w:tc>
          <w:tcPr>
            <w:tcW w:w="2188" w:type="dxa"/>
            <w:shd w:val="clear" w:color="auto" w:fill="auto"/>
          </w:tcPr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color w:val="008080"/>
                <w:sz w:val="20"/>
              </w:rPr>
            </w:pPr>
            <w:r>
              <w:rPr>
                <w:rFonts w:ascii="Arial" w:hAnsi="Arial" w:cs="Arial"/>
                <w:color w:val="008080"/>
                <w:sz w:val="20"/>
              </w:rPr>
              <w:t>FEC.INGRESO</w:t>
            </w:r>
          </w:p>
        </w:tc>
        <w:tc>
          <w:tcPr>
            <w:tcW w:w="7946" w:type="dxa"/>
            <w:gridSpan w:val="2"/>
            <w:shd w:val="clear" w:color="auto" w:fill="auto"/>
          </w:tcPr>
          <w:p w:rsidR="00377401" w:rsidRPr="00157CB2" w:rsidRDefault="00377401" w:rsidP="003774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09/03/2011</w:t>
            </w:r>
          </w:p>
        </w:tc>
      </w:tr>
      <w:tr w:rsidR="00377401" w:rsidRPr="00157CB2" w:rsidTr="00377401">
        <w:tc>
          <w:tcPr>
            <w:tcW w:w="2188" w:type="dxa"/>
            <w:shd w:val="clear" w:color="auto" w:fill="auto"/>
          </w:tcPr>
          <w:p w:rsidR="00377401" w:rsidRPr="00157CB2" w:rsidRDefault="00377401" w:rsidP="00E96059">
            <w:pPr>
              <w:spacing w:after="0" w:line="240" w:lineRule="auto"/>
              <w:rPr>
                <w:rFonts w:ascii="Arial" w:hAnsi="Arial" w:cs="Arial"/>
                <w:color w:val="008080"/>
                <w:sz w:val="20"/>
              </w:rPr>
            </w:pPr>
            <w:r>
              <w:rPr>
                <w:rFonts w:ascii="Arial" w:hAnsi="Arial" w:cs="Arial"/>
                <w:color w:val="008080"/>
                <w:sz w:val="20"/>
              </w:rPr>
              <w:t>CATALOGACIÓN</w:t>
            </w:r>
          </w:p>
        </w:tc>
        <w:tc>
          <w:tcPr>
            <w:tcW w:w="7946" w:type="dxa"/>
            <w:gridSpan w:val="2"/>
            <w:shd w:val="clear" w:color="auto" w:fill="auto"/>
          </w:tcPr>
          <w:p w:rsidR="00377401" w:rsidRPr="00157CB2" w:rsidRDefault="00377401" w:rsidP="003774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Sampedro Esteban, Cristina</w:t>
            </w:r>
          </w:p>
        </w:tc>
      </w:tr>
    </w:tbl>
    <w:p w:rsidR="00377401" w:rsidRDefault="00377401" w:rsidP="00377401">
      <w:pPr>
        <w:spacing w:after="0" w:line="240" w:lineRule="auto"/>
      </w:pPr>
    </w:p>
    <w:p w:rsidR="00377401" w:rsidRDefault="00377401">
      <w:pPr>
        <w:rPr>
          <w:rFonts w:eastAsia="Times New Roman" w:cs="Times New Roman"/>
          <w:color w:val="000000"/>
          <w:sz w:val="24"/>
          <w:szCs w:val="24"/>
          <w:lang w:eastAsia="es-ES"/>
        </w:rPr>
      </w:pPr>
      <w:r>
        <w:rPr>
          <w:rFonts w:eastAsia="Times New Roman" w:cs="Times New Roman"/>
          <w:color w:val="000000"/>
          <w:sz w:val="24"/>
          <w:szCs w:val="24"/>
          <w:lang w:eastAsia="es-ES"/>
        </w:rPr>
        <w:br w:type="page"/>
      </w:r>
    </w:p>
    <w:p w:rsidR="0037740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  <w:r w:rsidRPr="00EA16D1">
        <w:rPr>
          <w:rFonts w:eastAsia="Times New Roman" w:cs="Times New Roman"/>
          <w:color w:val="000000"/>
          <w:sz w:val="24"/>
          <w:szCs w:val="24"/>
          <w:lang w:eastAsia="es-ES"/>
        </w:rPr>
        <w:lastRenderedPageBreak/>
        <w:t>Fig. 2. A y B - Kit completo del gastroscopio de Cameron A) dentro de su maletín  y B) fuera. Este aparato  se encuentra en el Museo de Medicina Infanta Margarita.  Las fotografías de las figuras 2 a 6 son  cortesía de Ana Suela Martín</w:t>
      </w:r>
    </w:p>
    <w:p w:rsidR="0037740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es-ES"/>
        </w:rPr>
        <w:drawing>
          <wp:inline distT="0" distB="0" distL="0" distR="0">
            <wp:extent cx="5400040" cy="2530574"/>
            <wp:effectExtent l="19050" t="0" r="0" b="0"/>
            <wp:docPr id="1" name="Imagen 1" descr="C:\Users\MICROSOFT\Dropbox\0000000 rincon de la historia JONNPR\GASTROSCOPIOS\FIG 2A  GASTROSCOPI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SOFT\Dropbox\0000000 rincon de la historia JONNPR\GASTROSCOPIOS\FIG 2A  GASTROSCOPIO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3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40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</w:p>
    <w:p w:rsidR="0037740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es-ES"/>
        </w:rPr>
        <w:drawing>
          <wp:inline distT="0" distB="0" distL="0" distR="0">
            <wp:extent cx="5400040" cy="3599523"/>
            <wp:effectExtent l="19050" t="0" r="0" b="0"/>
            <wp:docPr id="3" name="Imagen 2" descr="C:\Users\MICROSOFT\Dropbox\0000000 rincon de la historia JONNPR\GASTROSCOPIOS\FIG 2B GASTROSCOPI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SOFT\Dropbox\0000000 rincon de la historia JONNPR\GASTROSCOPIOS\FIG 2B GASTROSCOPIO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401" w:rsidRDefault="00377401">
      <w:pPr>
        <w:rPr>
          <w:rFonts w:eastAsia="Times New Roman" w:cs="Times New Roman"/>
          <w:color w:val="000000"/>
          <w:sz w:val="24"/>
          <w:szCs w:val="24"/>
          <w:lang w:eastAsia="es-ES"/>
        </w:rPr>
      </w:pPr>
      <w:r>
        <w:rPr>
          <w:rFonts w:eastAsia="Times New Roman" w:cs="Times New Roman"/>
          <w:color w:val="000000"/>
          <w:sz w:val="24"/>
          <w:szCs w:val="24"/>
          <w:lang w:eastAsia="es-ES"/>
        </w:rPr>
        <w:br w:type="page"/>
      </w:r>
    </w:p>
    <w:p w:rsidR="0037740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</w:p>
    <w:p w:rsidR="00377401" w:rsidRPr="00EA16D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</w:p>
    <w:p w:rsidR="0037740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  <w:r w:rsidRPr="00EA16D1">
        <w:rPr>
          <w:rFonts w:eastAsia="Times New Roman" w:cs="Times New Roman"/>
          <w:color w:val="000000"/>
          <w:sz w:val="24"/>
          <w:szCs w:val="24"/>
          <w:lang w:eastAsia="es-ES"/>
        </w:rPr>
        <w:t>Fig 3.- A y B.- A)El maletín de madera que contiene el equipo completo de gastroscopia flexible de Cameron y B) un protector de material sintético que protege el maletín</w:t>
      </w:r>
    </w:p>
    <w:p w:rsidR="0037740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es-ES"/>
        </w:rPr>
        <w:drawing>
          <wp:inline distT="0" distB="0" distL="0" distR="0">
            <wp:extent cx="5400040" cy="3599523"/>
            <wp:effectExtent l="19050" t="0" r="0" b="0"/>
            <wp:docPr id="4" name="Imagen 3" descr="C:\Users\MICROSOFT\Dropbox\0000000 rincon de la historia JONNPR\GASTROSCOPIOS\FIG 3 A GASTROSCOPI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ROSOFT\Dropbox\0000000 rincon de la historia JONNPR\GASTROSCOPIOS\FIG 3 A GASTROSCOPIO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40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</w:p>
    <w:p w:rsidR="0037740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es-ES"/>
        </w:rPr>
        <w:drawing>
          <wp:inline distT="0" distB="0" distL="0" distR="0">
            <wp:extent cx="5400040" cy="3599523"/>
            <wp:effectExtent l="19050" t="0" r="0" b="0"/>
            <wp:docPr id="5" name="Imagen 4" descr="C:\Users\MICROSOFT\Dropbox\0000000 rincon de la historia JONNPR\GASTROSCOPIOS\FIG 3B GASTROSCOPI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ROSOFT\Dropbox\0000000 rincon de la historia JONNPR\GASTROSCOPIOS\FIG 3B GASTROSCOPIO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401" w:rsidRDefault="00377401">
      <w:pPr>
        <w:rPr>
          <w:rFonts w:eastAsia="Times New Roman" w:cs="Times New Roman"/>
          <w:color w:val="000000"/>
          <w:sz w:val="24"/>
          <w:szCs w:val="24"/>
          <w:lang w:eastAsia="es-ES"/>
        </w:rPr>
      </w:pPr>
      <w:r>
        <w:rPr>
          <w:rFonts w:eastAsia="Times New Roman" w:cs="Times New Roman"/>
          <w:color w:val="000000"/>
          <w:sz w:val="24"/>
          <w:szCs w:val="24"/>
          <w:lang w:eastAsia="es-ES"/>
        </w:rPr>
        <w:br w:type="page"/>
      </w:r>
    </w:p>
    <w:p w:rsidR="0037740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</w:p>
    <w:p w:rsidR="00377401" w:rsidRPr="00EA16D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</w:p>
    <w:p w:rsidR="0037740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  <w:r w:rsidRPr="00EA16D1">
        <w:rPr>
          <w:rFonts w:eastAsia="Times New Roman" w:cs="Times New Roman"/>
          <w:color w:val="000000"/>
          <w:sz w:val="24"/>
          <w:szCs w:val="24"/>
          <w:lang w:eastAsia="es-ES"/>
        </w:rPr>
        <w:t>Fig. 4.- Instrumental de iluminación del gastroscopio de Cameron</w:t>
      </w:r>
    </w:p>
    <w:p w:rsidR="0037740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es-ES"/>
        </w:rPr>
        <w:drawing>
          <wp:inline distT="0" distB="0" distL="0" distR="0">
            <wp:extent cx="5400040" cy="1354235"/>
            <wp:effectExtent l="19050" t="0" r="0" b="0"/>
            <wp:docPr id="6" name="Imagen 5" descr="C:\Users\MICROSOFT\Dropbox\0000000 rincon de la historia JONNPR\GASTROSCOPIOS\FIG 4 GASTROSCOPI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ROSOFT\Dropbox\0000000 rincon de la historia JONNPR\GASTROSCOPIOS\FIG 4 GASTROSCOPIO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5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401" w:rsidRDefault="00377401">
      <w:pPr>
        <w:rPr>
          <w:rFonts w:eastAsia="Times New Roman" w:cs="Times New Roman"/>
          <w:color w:val="000000"/>
          <w:sz w:val="24"/>
          <w:szCs w:val="24"/>
          <w:lang w:eastAsia="es-ES"/>
        </w:rPr>
      </w:pPr>
      <w:r>
        <w:rPr>
          <w:rFonts w:eastAsia="Times New Roman" w:cs="Times New Roman"/>
          <w:color w:val="000000"/>
          <w:sz w:val="24"/>
          <w:szCs w:val="24"/>
          <w:lang w:eastAsia="es-ES"/>
        </w:rPr>
        <w:br w:type="page"/>
      </w:r>
    </w:p>
    <w:p w:rsidR="0037740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</w:p>
    <w:p w:rsidR="00377401" w:rsidRPr="00EA16D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</w:p>
    <w:p w:rsidR="0037740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  <w:r w:rsidRPr="00EA16D1">
        <w:rPr>
          <w:rFonts w:eastAsia="Times New Roman" w:cs="Times New Roman"/>
          <w:color w:val="000000"/>
          <w:sz w:val="24"/>
          <w:szCs w:val="24"/>
          <w:lang w:eastAsia="es-ES"/>
        </w:rPr>
        <w:t xml:space="preserve">Fig 5.- Detalle de la punta del gastroscopio de Cameron </w:t>
      </w:r>
    </w:p>
    <w:p w:rsidR="0037740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</w:p>
    <w:p w:rsidR="0037740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es-ES"/>
        </w:rPr>
        <w:drawing>
          <wp:inline distT="0" distB="0" distL="0" distR="0">
            <wp:extent cx="5400040" cy="2666268"/>
            <wp:effectExtent l="19050" t="0" r="0" b="0"/>
            <wp:docPr id="7" name="Imagen 6" descr="C:\Users\MICROSOFT\Dropbox\0000000 rincon de la historia JONNPR\GASTROSCOPIOS\FIG 5 detalle de la pu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ROSOFT\Dropbox\0000000 rincon de la historia JONNPR\GASTROSCOPIOS\FIG 5 detalle de la pun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6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401" w:rsidRDefault="00377401">
      <w:pPr>
        <w:rPr>
          <w:rFonts w:eastAsia="Times New Roman" w:cs="Times New Roman"/>
          <w:color w:val="000000"/>
          <w:sz w:val="24"/>
          <w:szCs w:val="24"/>
          <w:lang w:eastAsia="es-ES"/>
        </w:rPr>
      </w:pPr>
      <w:r>
        <w:rPr>
          <w:rFonts w:eastAsia="Times New Roman" w:cs="Times New Roman"/>
          <w:color w:val="000000"/>
          <w:sz w:val="24"/>
          <w:szCs w:val="24"/>
          <w:lang w:eastAsia="es-ES"/>
        </w:rPr>
        <w:br w:type="page"/>
      </w:r>
    </w:p>
    <w:p w:rsidR="00377401" w:rsidRPr="00EA16D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</w:p>
    <w:p w:rsidR="0037740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  <w:r w:rsidRPr="00EA16D1">
        <w:rPr>
          <w:rFonts w:eastAsia="Times New Roman" w:cs="Times New Roman"/>
          <w:color w:val="000000"/>
          <w:sz w:val="24"/>
          <w:szCs w:val="24"/>
          <w:lang w:eastAsia="es-ES"/>
        </w:rPr>
        <w:t>Fig.6.- Letrero identificativo del gastroscopio. Dice “Cameron Omniangle FLEXIBLE GASTROSCOPE,  Cameron Surgical Specialty , Chicago USA</w:t>
      </w:r>
    </w:p>
    <w:p w:rsidR="0037740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es-ES"/>
        </w:rPr>
        <w:drawing>
          <wp:inline distT="0" distB="0" distL="0" distR="0">
            <wp:extent cx="5400040" cy="2714318"/>
            <wp:effectExtent l="19050" t="0" r="0" b="0"/>
            <wp:docPr id="8" name="Imagen 7" descr="C:\Users\MICROSOFT\Dropbox\0000000 rincon de la historia JONNPR\GASTROSCOPIOS\FIG 6 GASTROSCOPI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ROSOFT\Dropbox\0000000 rincon de la historia JONNPR\GASTROSCOPIOS\FIG 6 GASTROSCOPIO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1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401" w:rsidRDefault="00377401">
      <w:pPr>
        <w:rPr>
          <w:rFonts w:eastAsia="Times New Roman" w:cs="Times New Roman"/>
          <w:color w:val="000000"/>
          <w:sz w:val="24"/>
          <w:szCs w:val="24"/>
          <w:lang w:eastAsia="es-ES"/>
        </w:rPr>
      </w:pPr>
      <w:r>
        <w:rPr>
          <w:rFonts w:eastAsia="Times New Roman" w:cs="Times New Roman"/>
          <w:color w:val="000000"/>
          <w:sz w:val="24"/>
          <w:szCs w:val="24"/>
          <w:lang w:eastAsia="es-ES"/>
        </w:rPr>
        <w:br w:type="page"/>
      </w:r>
    </w:p>
    <w:p w:rsidR="0037740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</w:p>
    <w:p w:rsidR="00377401" w:rsidRPr="00EA16D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</w:p>
    <w:p w:rsidR="0037740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  <w:r w:rsidRPr="00EA16D1">
        <w:rPr>
          <w:rFonts w:eastAsia="Times New Roman" w:cs="Times New Roman"/>
          <w:color w:val="000000"/>
          <w:sz w:val="24"/>
          <w:szCs w:val="24"/>
          <w:lang w:eastAsia="es-ES"/>
        </w:rPr>
        <w:t>Fig 7 .- Los tres gastroscopios flexibles primitivos: Arriba el de Wolf-Schindler, en el medio el de Cameron y abajo el de Taylor</w:t>
      </w:r>
    </w:p>
    <w:p w:rsidR="0037740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</w:p>
    <w:p w:rsidR="0037740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  <w:r w:rsidRPr="00377401">
        <w:rPr>
          <w:rFonts w:eastAsia="Times New Roman" w:cs="Times New Roman"/>
          <w:color w:val="000000"/>
          <w:sz w:val="24"/>
          <w:szCs w:val="24"/>
          <w:lang w:eastAsia="es-ES"/>
        </w:rPr>
        <w:drawing>
          <wp:inline distT="0" distB="0" distL="0" distR="0">
            <wp:extent cx="3764915" cy="1438275"/>
            <wp:effectExtent l="19050" t="0" r="6985" b="0"/>
            <wp:docPr id="10" name="Imagen 1" descr="https://lh5.googleusercontent.com/JyhPTRsBR7a07uL9UeBpXWWAUjRP5PqQXv3UyjAhRqEA1fdug8e_SEEtwoNCCQ76-jA__UDt-2h2NgjpchDPu1c4j5mgmPmmYYADEL6AY7TjcwbJeRtymOXaW06gcRH0Z0_tPyJz-EhPMCuz1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JyhPTRsBR7a07uL9UeBpXWWAUjRP5PqQXv3UyjAhRqEA1fdug8e_SEEtwoNCCQ76-jA__UDt-2h2NgjpchDPu1c4j5mgmPmmYYADEL6AY7TjcwbJeRtymOXaW06gcRH0Z0_tPyJz-EhPMCuz1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401" w:rsidRDefault="00377401">
      <w:pPr>
        <w:rPr>
          <w:rFonts w:eastAsia="Times New Roman" w:cs="Times New Roman"/>
          <w:color w:val="000000"/>
          <w:sz w:val="24"/>
          <w:szCs w:val="24"/>
          <w:lang w:eastAsia="es-ES"/>
        </w:rPr>
      </w:pPr>
      <w:r>
        <w:rPr>
          <w:rFonts w:eastAsia="Times New Roman" w:cs="Times New Roman"/>
          <w:color w:val="000000"/>
          <w:sz w:val="24"/>
          <w:szCs w:val="24"/>
          <w:lang w:eastAsia="es-ES"/>
        </w:rPr>
        <w:br w:type="page"/>
      </w:r>
    </w:p>
    <w:p w:rsidR="00377401" w:rsidRPr="00EA16D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</w:p>
    <w:p w:rsidR="0037740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  <w:r w:rsidRPr="00EA16D1">
        <w:rPr>
          <w:rFonts w:eastAsia="Times New Roman" w:cs="Times New Roman"/>
          <w:color w:val="000000"/>
          <w:sz w:val="24"/>
          <w:szCs w:val="24"/>
          <w:lang w:eastAsia="es-ES"/>
        </w:rPr>
        <w:t>Fig. 8.- Evolución de los gastroscopios desde la aparición de los primeros flexibles</w:t>
      </w:r>
    </w:p>
    <w:p w:rsidR="0037740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</w:p>
    <w:p w:rsidR="00377401" w:rsidRPr="00EA16D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es-ES"/>
        </w:rPr>
        <w:drawing>
          <wp:inline distT="0" distB="0" distL="0" distR="0">
            <wp:extent cx="5400040" cy="3017714"/>
            <wp:effectExtent l="19050" t="0" r="0" b="0"/>
            <wp:docPr id="9" name="Imagen 8" descr="C:\Users\MICROSOFT\Dropbox\0000000 rincon de la historia JONNPR\GASTROSCOPIOS\FIG 8 EVOLUVION GAS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ROSOFT\Dropbox\0000000 rincon de la historia JONNPR\GASTROSCOPIOS\FIG 8 EVOLUVION GASTR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401" w:rsidRPr="00EA16D1" w:rsidRDefault="00377401" w:rsidP="0037740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es-ES"/>
        </w:rPr>
      </w:pPr>
    </w:p>
    <w:p w:rsidR="00377401" w:rsidRPr="00EA16D1" w:rsidRDefault="00377401" w:rsidP="0037740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ES"/>
        </w:rPr>
      </w:pPr>
    </w:p>
    <w:p w:rsidR="00377401" w:rsidRDefault="00377401"/>
    <w:p w:rsidR="00377401" w:rsidRDefault="00377401"/>
    <w:p w:rsidR="00377401" w:rsidRDefault="00377401"/>
    <w:sectPr w:rsidR="00377401" w:rsidSect="00690FF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revisionView w:inkAnnotations="0"/>
  <w:defaultTabStop w:val="708"/>
  <w:hyphenationZone w:val="425"/>
  <w:characterSpacingControl w:val="doNotCompress"/>
  <w:compat/>
  <w:rsids>
    <w:rsidRoot w:val="00377401"/>
    <w:rsid w:val="000D7A86"/>
    <w:rsid w:val="00236B1A"/>
    <w:rsid w:val="00257CEB"/>
    <w:rsid w:val="00377401"/>
    <w:rsid w:val="00411D69"/>
    <w:rsid w:val="00453E56"/>
    <w:rsid w:val="004A417E"/>
    <w:rsid w:val="00576673"/>
    <w:rsid w:val="00630CA3"/>
    <w:rsid w:val="00690FF2"/>
    <w:rsid w:val="00703CE5"/>
    <w:rsid w:val="007C6868"/>
    <w:rsid w:val="0082286A"/>
    <w:rsid w:val="008D2032"/>
    <w:rsid w:val="00904A3A"/>
    <w:rsid w:val="00906134"/>
    <w:rsid w:val="00AF085B"/>
    <w:rsid w:val="00C01CA8"/>
    <w:rsid w:val="00C458BA"/>
    <w:rsid w:val="00CE5668"/>
    <w:rsid w:val="00D8380E"/>
    <w:rsid w:val="00E55E21"/>
    <w:rsid w:val="00E973CD"/>
    <w:rsid w:val="00EA3B0D"/>
    <w:rsid w:val="00EF78B7"/>
    <w:rsid w:val="00FE1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0F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77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74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370</Words>
  <Characters>2041</Characters>
  <Application>Microsoft Office Word</Application>
  <DocSecurity>0</DocSecurity>
  <Lines>17</Lines>
  <Paragraphs>4</Paragraphs>
  <ScaleCrop>false</ScaleCrop>
  <Company/>
  <LinksUpToDate>false</LinksUpToDate>
  <CharactersWithSpaces>2407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2017-07-03T22:46:00Z</dcterms:created>
  <dcterms:modified xsi:type="dcterms:W3CDTF">2017-07-03T22:56:00Z</dcterms:modified>
</cp:coreProperties>
</file>