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4AA" w:rsidRDefault="004764AA" w:rsidP="004764AA">
      <w:pPr>
        <w:ind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>-</w:t>
      </w:r>
      <w:r>
        <w:rPr>
          <w:rFonts w:ascii="Arial" w:hAnsi="Arial" w:cs="Arial"/>
          <w:color w:val="1F497D"/>
          <w:sz w:val="14"/>
          <w:szCs w:val="14"/>
        </w:rPr>
        <w:t xml:space="preserve">          </w:t>
      </w:r>
      <w:r>
        <w:rPr>
          <w:rFonts w:ascii="Calibri" w:hAnsi="Calibri" w:cs="Arial"/>
          <w:color w:val="1F497D"/>
          <w:sz w:val="22"/>
          <w:szCs w:val="22"/>
        </w:rPr>
        <w:t>Centros de trabajo de los autores: Facultad de Farmacia. San Juan de Alicante y Hospital Universitario de San juan</w:t>
      </w:r>
    </w:p>
    <w:p w:rsidR="004764AA" w:rsidRDefault="004764AA" w:rsidP="004764AA">
      <w:pPr>
        <w:ind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>-</w:t>
      </w:r>
      <w:r>
        <w:rPr>
          <w:rFonts w:ascii="Arial" w:hAnsi="Arial" w:cs="Arial"/>
          <w:color w:val="1F497D"/>
          <w:sz w:val="14"/>
          <w:szCs w:val="14"/>
        </w:rPr>
        <w:t xml:space="preserve">          </w:t>
      </w:r>
      <w:r>
        <w:rPr>
          <w:rFonts w:ascii="Calibri" w:hAnsi="Calibri" w:cs="Arial"/>
          <w:color w:val="1F497D"/>
          <w:sz w:val="22"/>
          <w:szCs w:val="22"/>
        </w:rPr>
        <w:t xml:space="preserve">Mail del autor de correspondencia: </w:t>
      </w:r>
      <w:hyperlink r:id="rId5" w:history="1">
        <w:r>
          <w:rPr>
            <w:rStyle w:val="Hipervnculo"/>
            <w:rFonts w:ascii="Calibri" w:hAnsi="Calibri" w:cs="Arial"/>
            <w:sz w:val="22"/>
            <w:szCs w:val="22"/>
          </w:rPr>
          <w:t>gsoleracamarasa@gmail.com</w:t>
        </w:r>
      </w:hyperlink>
    </w:p>
    <w:p w:rsidR="004764AA" w:rsidRPr="004764AA" w:rsidRDefault="004764AA" w:rsidP="004764AA">
      <w:pPr>
        <w:ind w:hanging="360"/>
        <w:rPr>
          <w:rFonts w:ascii="Arial" w:hAnsi="Arial" w:cs="Arial"/>
          <w:sz w:val="20"/>
          <w:szCs w:val="20"/>
          <w:lang w:val="en-US"/>
        </w:rPr>
      </w:pPr>
      <w:r w:rsidRPr="004764AA">
        <w:rPr>
          <w:rFonts w:ascii="Arial" w:hAnsi="Arial" w:cs="Arial"/>
          <w:color w:val="1F497D"/>
          <w:sz w:val="20"/>
          <w:szCs w:val="20"/>
          <w:lang w:val="en-US"/>
        </w:rPr>
        <w:t>-</w:t>
      </w:r>
      <w:r w:rsidRPr="004764AA">
        <w:rPr>
          <w:rFonts w:ascii="Arial" w:hAnsi="Arial" w:cs="Arial"/>
          <w:color w:val="1F497D"/>
          <w:sz w:val="14"/>
          <w:szCs w:val="14"/>
          <w:lang w:val="en-US"/>
        </w:rPr>
        <w:t xml:space="preserve">          </w:t>
      </w:r>
      <w:proofErr w:type="spellStart"/>
      <w:r w:rsidRPr="004764AA">
        <w:rPr>
          <w:rFonts w:ascii="Calibri" w:hAnsi="Calibri" w:cs="Arial"/>
          <w:color w:val="1F497D"/>
          <w:sz w:val="22"/>
          <w:szCs w:val="22"/>
          <w:lang w:val="en-US"/>
        </w:rPr>
        <w:t>Titulo</w:t>
      </w:r>
      <w:proofErr w:type="spellEnd"/>
      <w:r w:rsidRPr="004764AA">
        <w:rPr>
          <w:rFonts w:ascii="Calibri" w:hAnsi="Calibri" w:cs="Arial"/>
          <w:color w:val="1F497D"/>
          <w:sz w:val="22"/>
          <w:szCs w:val="22"/>
          <w:lang w:val="en-US"/>
        </w:rPr>
        <w:t xml:space="preserve"> en ingles: </w:t>
      </w:r>
      <w:r w:rsidRPr="004764AA">
        <w:rPr>
          <w:rFonts w:ascii="Arial" w:hAnsi="Arial" w:cs="Arial"/>
          <w:color w:val="1F497D"/>
          <w:sz w:val="23"/>
          <w:szCs w:val="23"/>
          <w:lang w:val="en-US"/>
        </w:rPr>
        <w:t>EVALUATION OF THE FREQUENCY OF APPEARANCE AND GRAVITY OF THE ADVERSE EFFECTS PRODUCED BY THE STIMULATING FACTORS OF GRANULOCYTIC COLONIES</w:t>
      </w:r>
    </w:p>
    <w:p w:rsidR="004764AA" w:rsidRDefault="004764AA" w:rsidP="004764AA">
      <w:pPr>
        <w:ind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>-</w:t>
      </w:r>
      <w:r>
        <w:rPr>
          <w:rFonts w:ascii="Arial" w:hAnsi="Arial" w:cs="Arial"/>
          <w:color w:val="1F497D"/>
          <w:sz w:val="14"/>
          <w:szCs w:val="14"/>
        </w:rPr>
        <w:t xml:space="preserve">          </w:t>
      </w:r>
      <w:r>
        <w:rPr>
          <w:rFonts w:ascii="Calibri" w:hAnsi="Calibri" w:cs="Arial"/>
          <w:color w:val="1F497D"/>
          <w:sz w:val="22"/>
          <w:szCs w:val="22"/>
        </w:rPr>
        <w:t xml:space="preserve">Palabras clave en español e </w:t>
      </w:r>
      <w:proofErr w:type="spellStart"/>
      <w:r>
        <w:rPr>
          <w:rFonts w:ascii="Calibri" w:hAnsi="Calibri" w:cs="Arial"/>
          <w:color w:val="1F497D"/>
          <w:sz w:val="22"/>
          <w:szCs w:val="22"/>
        </w:rPr>
        <w:t>ingles</w:t>
      </w:r>
      <w:proofErr w:type="spellEnd"/>
      <w:r>
        <w:rPr>
          <w:rFonts w:ascii="Calibri" w:hAnsi="Calibri" w:cs="Arial"/>
          <w:color w:val="1F497D"/>
          <w:sz w:val="22"/>
          <w:szCs w:val="22"/>
        </w:rPr>
        <w:t xml:space="preserve">; Estimulantes de granulocitos. Dolor musculo </w:t>
      </w:r>
      <w:proofErr w:type="spellStart"/>
      <w:r>
        <w:rPr>
          <w:rFonts w:ascii="Calibri" w:hAnsi="Calibri" w:cs="Arial"/>
          <w:color w:val="1F497D"/>
          <w:sz w:val="22"/>
          <w:szCs w:val="22"/>
        </w:rPr>
        <w:t>esqueletico</w:t>
      </w:r>
      <w:proofErr w:type="spellEnd"/>
      <w:r>
        <w:rPr>
          <w:rFonts w:ascii="Calibri" w:hAnsi="Calibri" w:cs="Arial"/>
          <w:color w:val="1F497D"/>
          <w:sz w:val="22"/>
          <w:szCs w:val="22"/>
        </w:rPr>
        <w:t xml:space="preserve">. </w:t>
      </w:r>
      <w:proofErr w:type="gramStart"/>
      <w:r>
        <w:rPr>
          <w:rFonts w:ascii="Calibri" w:hAnsi="Calibri" w:cs="Arial"/>
          <w:color w:val="1F497D"/>
          <w:sz w:val="22"/>
          <w:szCs w:val="22"/>
        </w:rPr>
        <w:t>disnea</w:t>
      </w:r>
      <w:proofErr w:type="gramEnd"/>
      <w:r>
        <w:rPr>
          <w:rFonts w:ascii="Calibri" w:hAnsi="Calibri" w:cs="Arial"/>
          <w:color w:val="1F497D"/>
          <w:sz w:val="22"/>
          <w:szCs w:val="22"/>
        </w:rPr>
        <w:t>. Alteraciones gastrointestinales.</w:t>
      </w:r>
    </w:p>
    <w:p w:rsidR="004764AA" w:rsidRDefault="004764AA" w:rsidP="004764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  <w:t xml:space="preserve">Key </w:t>
      </w:r>
      <w:proofErr w:type="spellStart"/>
      <w:r>
        <w:rPr>
          <w:rFonts w:ascii="Arial" w:hAnsi="Arial" w:cs="Arial"/>
          <w:sz w:val="20"/>
          <w:szCs w:val="20"/>
        </w:rPr>
        <w:t>words</w:t>
      </w:r>
      <w:proofErr w:type="spellEnd"/>
      <w:r>
        <w:rPr>
          <w:rFonts w:ascii="Arial" w:hAnsi="Arial" w:cs="Arial"/>
          <w:sz w:val="20"/>
          <w:szCs w:val="20"/>
        </w:rPr>
        <w:t>: </w:t>
      </w:r>
      <w:proofErr w:type="spellStart"/>
      <w:r>
        <w:rPr>
          <w:rFonts w:ascii="Arial" w:hAnsi="Arial" w:cs="Arial"/>
          <w:sz w:val="20"/>
          <w:szCs w:val="20"/>
        </w:rPr>
        <w:t>Stimulants</w:t>
      </w:r>
      <w:proofErr w:type="spellEnd"/>
      <w:r>
        <w:rPr>
          <w:rFonts w:ascii="Arial" w:hAnsi="Arial" w:cs="Arial"/>
          <w:sz w:val="20"/>
          <w:szCs w:val="20"/>
        </w:rPr>
        <w:t xml:space="preserve"> of </w:t>
      </w:r>
      <w:proofErr w:type="spellStart"/>
      <w:r>
        <w:rPr>
          <w:rFonts w:ascii="Arial" w:hAnsi="Arial" w:cs="Arial"/>
          <w:sz w:val="20"/>
          <w:szCs w:val="20"/>
        </w:rPr>
        <w:t>granulocytes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musculoskeletal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pain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dyspnea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. Gastrointestinal </w:t>
      </w:r>
      <w:proofErr w:type="spellStart"/>
      <w:r>
        <w:rPr>
          <w:rFonts w:ascii="Arial" w:hAnsi="Arial" w:cs="Arial"/>
          <w:sz w:val="20"/>
          <w:szCs w:val="20"/>
        </w:rPr>
        <w:t>disorders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4764AA" w:rsidRDefault="004764AA" w:rsidP="004764AA">
      <w:pPr>
        <w:rPr>
          <w:rFonts w:ascii="Arial" w:hAnsi="Arial" w:cs="Arial"/>
          <w:sz w:val="20"/>
          <w:szCs w:val="20"/>
        </w:rPr>
      </w:pPr>
      <w:r>
        <w:rPr>
          <w:rFonts w:ascii="Calibri" w:hAnsi="Calibri" w:cs="Arial"/>
          <w:color w:val="1F497D"/>
          <w:sz w:val="22"/>
          <w:szCs w:val="22"/>
        </w:rPr>
        <w:t> </w:t>
      </w:r>
    </w:p>
    <w:p w:rsidR="00214CFA" w:rsidRDefault="00214CFA"/>
    <w:p w:rsidR="004764AA" w:rsidRDefault="004764AA">
      <w:r>
        <w:rPr>
          <w:rFonts w:ascii="Arial" w:eastAsia="Times New Roman" w:hAnsi="Arial" w:cs="Arial"/>
          <w:sz w:val="20"/>
          <w:szCs w:val="20"/>
        </w:rPr>
        <w:t>La autora principal Facultad Farmacia, la segunda, tercera y cuarta los dos centros.</w:t>
      </w:r>
      <w:r>
        <w:rPr>
          <w:rFonts w:ascii="Arial" w:eastAsia="Times New Roman" w:hAnsi="Arial" w:cs="Arial"/>
          <w:sz w:val="20"/>
          <w:szCs w:val="20"/>
        </w:rPr>
        <w:br/>
        <w:t xml:space="preserve">Cuando tengas las galeradas </w:t>
      </w:r>
      <w:proofErr w:type="spellStart"/>
      <w:r>
        <w:rPr>
          <w:rFonts w:ascii="Arial" w:eastAsia="Times New Roman" w:hAnsi="Arial" w:cs="Arial"/>
          <w:sz w:val="20"/>
          <w:szCs w:val="20"/>
        </w:rPr>
        <w:t>mandamelas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a mi </w:t>
      </w:r>
      <w:proofErr w:type="spellStart"/>
      <w:r>
        <w:rPr>
          <w:rFonts w:ascii="Arial" w:eastAsia="Times New Roman" w:hAnsi="Arial" w:cs="Arial"/>
          <w:sz w:val="20"/>
          <w:szCs w:val="20"/>
        </w:rPr>
        <w:t>tb</w:t>
      </w:r>
      <w:proofErr w:type="spellEnd"/>
      <w:r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br/>
      </w:r>
      <w:bookmarkStart w:id="0" w:name="_GoBack"/>
      <w:bookmarkEnd w:id="0"/>
    </w:p>
    <w:sectPr w:rsidR="004764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591"/>
    <w:rsid w:val="00214CFA"/>
    <w:rsid w:val="004764AA"/>
    <w:rsid w:val="0066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4AA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764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4AA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764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5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soleracamaras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673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2017-04-22T15:59:00Z</dcterms:created>
  <dcterms:modified xsi:type="dcterms:W3CDTF">2017-04-22T15:59:00Z</dcterms:modified>
</cp:coreProperties>
</file>