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4AF21" w14:textId="77777777" w:rsidR="007B2F1C" w:rsidRDefault="007B2F1C" w:rsidP="0056135B">
      <w:pPr>
        <w:spacing w:line="240" w:lineRule="auto"/>
        <w:jc w:val="center"/>
        <w:rPr>
          <w:rFonts w:ascii="Times New Roman" w:hAnsi="Times New Roman" w:cs="Times New Roman"/>
          <w:sz w:val="24"/>
          <w:szCs w:val="24"/>
        </w:rPr>
      </w:pPr>
      <w:r w:rsidRPr="008E6AB5">
        <w:rPr>
          <w:rFonts w:ascii="Times New Roman" w:hAnsi="Times New Roman" w:cs="Times New Roman"/>
          <w:sz w:val="24"/>
          <w:szCs w:val="24"/>
        </w:rPr>
        <w:t xml:space="preserve">Actividad antimicrobiana de </w:t>
      </w:r>
      <w:r>
        <w:rPr>
          <w:rFonts w:ascii="Times New Roman" w:hAnsi="Times New Roman" w:cs="Times New Roman"/>
          <w:sz w:val="24"/>
          <w:szCs w:val="24"/>
        </w:rPr>
        <w:t xml:space="preserve">fracciones peptídicas de </w:t>
      </w:r>
      <w:r w:rsidRPr="008E6AB5">
        <w:rPr>
          <w:rFonts w:ascii="Times New Roman" w:hAnsi="Times New Roman" w:cs="Times New Roman"/>
          <w:i/>
          <w:sz w:val="24"/>
          <w:szCs w:val="24"/>
        </w:rPr>
        <w:t>Mucuna pruriens</w:t>
      </w:r>
      <w:r>
        <w:rPr>
          <w:rFonts w:ascii="Times New Roman" w:hAnsi="Times New Roman" w:cs="Times New Roman"/>
          <w:sz w:val="24"/>
          <w:szCs w:val="24"/>
        </w:rPr>
        <w:t xml:space="preserve"> contra </w:t>
      </w:r>
      <w:r w:rsidRPr="008E6AB5">
        <w:rPr>
          <w:rFonts w:ascii="Times New Roman" w:hAnsi="Times New Roman" w:cs="Times New Roman"/>
          <w:i/>
          <w:sz w:val="24"/>
          <w:szCs w:val="24"/>
        </w:rPr>
        <w:t>Escherichia coli</w:t>
      </w:r>
      <w:r>
        <w:rPr>
          <w:rFonts w:ascii="Times New Roman" w:hAnsi="Times New Roman" w:cs="Times New Roman"/>
          <w:sz w:val="24"/>
          <w:szCs w:val="24"/>
        </w:rPr>
        <w:t xml:space="preserve"> y </w:t>
      </w:r>
      <w:r w:rsidRPr="008E6AB5">
        <w:rPr>
          <w:rFonts w:ascii="Times New Roman" w:hAnsi="Times New Roman" w:cs="Times New Roman"/>
          <w:i/>
          <w:sz w:val="24"/>
          <w:szCs w:val="24"/>
        </w:rPr>
        <w:t>Listeria monocytogenes</w:t>
      </w:r>
    </w:p>
    <w:p w14:paraId="142F44AE" w14:textId="77777777" w:rsidR="007B2F1C" w:rsidRDefault="007B2F1C" w:rsidP="0056135B">
      <w:pPr>
        <w:spacing w:line="240" w:lineRule="auto"/>
        <w:jc w:val="center"/>
        <w:rPr>
          <w:rFonts w:ascii="Times New Roman" w:hAnsi="Times New Roman" w:cs="Times New Roman"/>
          <w:color w:val="000000" w:themeColor="text1"/>
          <w:sz w:val="24"/>
          <w:szCs w:val="24"/>
        </w:rPr>
      </w:pPr>
    </w:p>
    <w:p w14:paraId="746A89D2" w14:textId="77777777" w:rsidR="007B2F1C" w:rsidRPr="005F0CD9" w:rsidRDefault="007B2F1C" w:rsidP="0056135B">
      <w:pPr>
        <w:spacing w:line="240" w:lineRule="auto"/>
        <w:jc w:val="center"/>
        <w:rPr>
          <w:rFonts w:ascii="Times New Roman" w:hAnsi="Times New Roman" w:cs="Times New Roman"/>
          <w:i/>
          <w:color w:val="000000" w:themeColor="text1"/>
          <w:sz w:val="24"/>
          <w:szCs w:val="24"/>
          <w:lang w:val="en-US"/>
        </w:rPr>
      </w:pPr>
      <w:r w:rsidRPr="005F0CD9">
        <w:rPr>
          <w:rFonts w:ascii="Times New Roman" w:hAnsi="Times New Roman" w:cs="Times New Roman"/>
          <w:color w:val="000000" w:themeColor="text1"/>
          <w:sz w:val="24"/>
          <w:szCs w:val="24"/>
          <w:lang w:val="en-US"/>
        </w:rPr>
        <w:t xml:space="preserve">Antimicrobial </w:t>
      </w:r>
      <w:r>
        <w:rPr>
          <w:rFonts w:ascii="Times New Roman" w:hAnsi="Times New Roman" w:cs="Times New Roman"/>
          <w:color w:val="000000" w:themeColor="text1"/>
          <w:sz w:val="24"/>
          <w:szCs w:val="24"/>
          <w:lang w:val="en-US"/>
        </w:rPr>
        <w:t>activity of peptide fractions from</w:t>
      </w:r>
      <w:r w:rsidRPr="005F0CD9">
        <w:rPr>
          <w:rFonts w:ascii="Times New Roman" w:hAnsi="Times New Roman" w:cs="Times New Roman"/>
          <w:color w:val="000000" w:themeColor="text1"/>
          <w:sz w:val="24"/>
          <w:szCs w:val="24"/>
          <w:lang w:val="en-US"/>
        </w:rPr>
        <w:t xml:space="preserve"> </w:t>
      </w:r>
      <w:r w:rsidRPr="005F0CD9">
        <w:rPr>
          <w:rFonts w:ascii="Times New Roman" w:hAnsi="Times New Roman" w:cs="Times New Roman"/>
          <w:i/>
          <w:color w:val="000000" w:themeColor="text1"/>
          <w:sz w:val="24"/>
          <w:szCs w:val="24"/>
          <w:lang w:val="en-US"/>
        </w:rPr>
        <w:t>Mucuna pruriens</w:t>
      </w:r>
      <w:r w:rsidRPr="005F0CD9">
        <w:rPr>
          <w:rFonts w:ascii="Times New Roman" w:hAnsi="Times New Roman" w:cs="Times New Roman"/>
          <w:color w:val="000000" w:themeColor="text1"/>
          <w:sz w:val="24"/>
          <w:szCs w:val="24"/>
          <w:lang w:val="en-US"/>
        </w:rPr>
        <w:t xml:space="preserve"> against </w:t>
      </w:r>
      <w:r w:rsidRPr="005F0CD9">
        <w:rPr>
          <w:rFonts w:ascii="Times New Roman" w:hAnsi="Times New Roman" w:cs="Times New Roman"/>
          <w:i/>
          <w:color w:val="000000" w:themeColor="text1"/>
          <w:sz w:val="24"/>
          <w:szCs w:val="24"/>
          <w:lang w:val="en-US"/>
        </w:rPr>
        <w:t>Escherichia coli</w:t>
      </w:r>
      <w:r w:rsidRPr="005F0CD9">
        <w:rPr>
          <w:rFonts w:ascii="Times New Roman" w:hAnsi="Times New Roman" w:cs="Times New Roman"/>
          <w:color w:val="000000" w:themeColor="text1"/>
          <w:sz w:val="24"/>
          <w:szCs w:val="24"/>
          <w:lang w:val="en-US"/>
        </w:rPr>
        <w:t xml:space="preserve"> and </w:t>
      </w:r>
      <w:r w:rsidRPr="005F0CD9">
        <w:rPr>
          <w:rFonts w:ascii="Times New Roman" w:hAnsi="Times New Roman" w:cs="Times New Roman"/>
          <w:i/>
          <w:color w:val="000000" w:themeColor="text1"/>
          <w:sz w:val="24"/>
          <w:szCs w:val="24"/>
          <w:lang w:val="en-US"/>
        </w:rPr>
        <w:t>Listeria monocytogenes</w:t>
      </w:r>
    </w:p>
    <w:p w14:paraId="3636297D" w14:textId="77777777" w:rsidR="007B2F1C" w:rsidRPr="005F0CD9" w:rsidRDefault="007B2F1C" w:rsidP="0056135B">
      <w:pPr>
        <w:spacing w:line="240" w:lineRule="auto"/>
        <w:jc w:val="center"/>
        <w:rPr>
          <w:rFonts w:ascii="Times New Roman" w:hAnsi="Times New Roman" w:cs="Times New Roman"/>
          <w:color w:val="000000" w:themeColor="text1"/>
          <w:sz w:val="24"/>
          <w:szCs w:val="24"/>
          <w:lang w:val="en-US"/>
        </w:rPr>
      </w:pPr>
    </w:p>
    <w:p w14:paraId="56E25EF9" w14:textId="77777777" w:rsidR="007B2F1C" w:rsidRDefault="007B2F1C" w:rsidP="0056135B">
      <w:pPr>
        <w:spacing w:line="240" w:lineRule="auto"/>
        <w:jc w:val="center"/>
        <w:rPr>
          <w:rStyle w:val="hps"/>
          <w:rFonts w:ascii="Times New Roman" w:hAnsi="Times New Roman" w:cs="Times New Roman"/>
          <w:color w:val="000000" w:themeColor="text1"/>
          <w:sz w:val="24"/>
          <w:szCs w:val="24"/>
          <w:vertAlign w:val="superscript"/>
        </w:rPr>
      </w:pPr>
      <w:r w:rsidRPr="005F0CD9">
        <w:rPr>
          <w:rFonts w:ascii="Times New Roman" w:hAnsi="Times New Roman" w:cs="Times New Roman"/>
          <w:sz w:val="24"/>
          <w:szCs w:val="24"/>
          <w:lang w:val="en-US"/>
        </w:rPr>
        <w:t xml:space="preserve"> </w:t>
      </w:r>
      <w:r>
        <w:rPr>
          <w:rFonts w:ascii="Times New Roman" w:hAnsi="Times New Roman" w:cs="Times New Roman"/>
          <w:sz w:val="24"/>
          <w:szCs w:val="24"/>
        </w:rPr>
        <w:t>Alfredo Benjamín Fuentes-</w:t>
      </w:r>
      <w:r w:rsidRPr="005B23C8">
        <w:rPr>
          <w:rFonts w:ascii="Times New Roman" w:hAnsi="Times New Roman" w:cs="Times New Roman"/>
          <w:sz w:val="24"/>
          <w:szCs w:val="24"/>
        </w:rPr>
        <w:t>Ortiz</w:t>
      </w:r>
      <w:r>
        <w:rPr>
          <w:rStyle w:val="hps"/>
          <w:rFonts w:ascii="Times New Roman" w:hAnsi="Times New Roman" w:cs="Times New Roman"/>
          <w:color w:val="000000" w:themeColor="text1"/>
          <w:sz w:val="24"/>
          <w:szCs w:val="24"/>
          <w:vertAlign w:val="superscript"/>
        </w:rPr>
        <w:t>1</w:t>
      </w:r>
      <w:r>
        <w:rPr>
          <w:rStyle w:val="hps"/>
          <w:rFonts w:ascii="Times New Roman" w:hAnsi="Times New Roman" w:cs="Times New Roman"/>
          <w:color w:val="000000" w:themeColor="text1"/>
          <w:sz w:val="24"/>
          <w:szCs w:val="24"/>
        </w:rPr>
        <w:t>, Jorge Carlos Ruiz-</w:t>
      </w:r>
      <w:r w:rsidRPr="001E7EF8">
        <w:rPr>
          <w:rStyle w:val="hps"/>
          <w:rFonts w:ascii="Times New Roman" w:hAnsi="Times New Roman" w:cs="Times New Roman"/>
          <w:color w:val="000000" w:themeColor="text1"/>
          <w:sz w:val="24"/>
          <w:szCs w:val="24"/>
        </w:rPr>
        <w:t>Ruiz</w:t>
      </w:r>
      <w:r w:rsidRPr="001E7EF8">
        <w:rPr>
          <w:rStyle w:val="hps"/>
          <w:rFonts w:ascii="Times New Roman" w:hAnsi="Times New Roman" w:cs="Times New Roman"/>
          <w:color w:val="000000" w:themeColor="text1"/>
          <w:sz w:val="24"/>
          <w:szCs w:val="24"/>
          <w:vertAlign w:val="superscript"/>
        </w:rPr>
        <w:t>2</w:t>
      </w:r>
      <w:r>
        <w:rPr>
          <w:rStyle w:val="hps"/>
          <w:rFonts w:ascii="Times New Roman" w:hAnsi="Times New Roman" w:cs="Times New Roman"/>
          <w:color w:val="000000" w:themeColor="text1"/>
          <w:sz w:val="24"/>
          <w:szCs w:val="24"/>
        </w:rPr>
        <w:t>, Maira Rubí Segura-</w:t>
      </w:r>
      <w:r w:rsidRPr="001E7EF8">
        <w:rPr>
          <w:rStyle w:val="hps"/>
          <w:rFonts w:ascii="Times New Roman" w:hAnsi="Times New Roman" w:cs="Times New Roman"/>
          <w:color w:val="000000" w:themeColor="text1"/>
          <w:sz w:val="24"/>
          <w:szCs w:val="24"/>
        </w:rPr>
        <w:t>Campos</w:t>
      </w:r>
      <w:r w:rsidRPr="001E7EF8">
        <w:rPr>
          <w:rStyle w:val="hps"/>
          <w:rFonts w:ascii="Times New Roman" w:hAnsi="Times New Roman" w:cs="Times New Roman"/>
          <w:color w:val="000000" w:themeColor="text1"/>
          <w:sz w:val="24"/>
          <w:szCs w:val="24"/>
          <w:vertAlign w:val="superscript"/>
        </w:rPr>
        <w:t>1*</w:t>
      </w:r>
      <w:r w:rsidRPr="001E7EF8">
        <w:rPr>
          <w:rStyle w:val="hps"/>
          <w:rFonts w:ascii="Times New Roman" w:hAnsi="Times New Roman" w:cs="Times New Roman"/>
          <w:color w:val="000000" w:themeColor="text1"/>
          <w:sz w:val="24"/>
          <w:szCs w:val="24"/>
        </w:rPr>
        <w:t xml:space="preserve"> </w:t>
      </w:r>
    </w:p>
    <w:p w14:paraId="456269FF" w14:textId="77777777" w:rsidR="007B2F1C" w:rsidRPr="005B23C8" w:rsidRDefault="007B2F1C" w:rsidP="0056135B">
      <w:pPr>
        <w:spacing w:line="240" w:lineRule="auto"/>
        <w:jc w:val="center"/>
        <w:rPr>
          <w:rFonts w:ascii="Times New Roman" w:hAnsi="Times New Roman" w:cs="Times New Roman"/>
          <w:color w:val="000000" w:themeColor="text1"/>
          <w:sz w:val="24"/>
          <w:szCs w:val="24"/>
        </w:rPr>
      </w:pPr>
    </w:p>
    <w:p w14:paraId="6B8938EC" w14:textId="77777777" w:rsidR="007B2F1C" w:rsidRPr="001E7EF8" w:rsidRDefault="007B2F1C" w:rsidP="0056135B">
      <w:pPr>
        <w:autoSpaceDE w:val="0"/>
        <w:autoSpaceDN w:val="0"/>
        <w:adjustRightInd w:val="0"/>
        <w:spacing w:after="0" w:line="240" w:lineRule="auto"/>
        <w:jc w:val="both"/>
        <w:rPr>
          <w:rFonts w:ascii="Times New Roman" w:hAnsi="Times New Roman" w:cs="Times New Roman"/>
          <w:bCs/>
          <w:sz w:val="24"/>
          <w:szCs w:val="24"/>
        </w:rPr>
      </w:pPr>
      <w:r w:rsidRPr="001E7EF8">
        <w:rPr>
          <w:rFonts w:ascii="Times New Roman" w:hAnsi="Times New Roman" w:cs="Times New Roman"/>
          <w:bCs/>
          <w:sz w:val="24"/>
          <w:szCs w:val="24"/>
          <w:vertAlign w:val="superscript"/>
        </w:rPr>
        <w:t>1</w:t>
      </w:r>
      <w:r w:rsidRPr="001E7EF8">
        <w:rPr>
          <w:rFonts w:ascii="Times New Roman" w:hAnsi="Times New Roman" w:cs="Times New Roman"/>
          <w:bCs/>
          <w:sz w:val="24"/>
          <w:szCs w:val="24"/>
        </w:rPr>
        <w:t>Facultad de Ingeniería Química, Universidad Autónoma de Yucatán, Periférico Norte Km. 33.5, Tablaje Catastral 13615, Col. Chuburná de Hidalgo Inn, 97203. Mérida, Yucatán, México. Tel</w:t>
      </w:r>
      <w:r>
        <w:rPr>
          <w:rFonts w:ascii="Times New Roman" w:hAnsi="Times New Roman" w:cs="Times New Roman"/>
          <w:bCs/>
          <w:sz w:val="24"/>
          <w:szCs w:val="24"/>
        </w:rPr>
        <w:t>éfono</w:t>
      </w:r>
      <w:r w:rsidRPr="001E7EF8">
        <w:rPr>
          <w:rFonts w:ascii="Times New Roman" w:hAnsi="Times New Roman" w:cs="Times New Roman"/>
          <w:bCs/>
          <w:sz w:val="24"/>
          <w:szCs w:val="24"/>
        </w:rPr>
        <w:t>: 52 999 946-09-56.</w:t>
      </w:r>
      <w:r w:rsidRPr="00834D39">
        <w:rPr>
          <w:rFonts w:ascii="Times New Roman" w:hAnsi="Times New Roman" w:cs="Times New Roman"/>
          <w:bCs/>
          <w:sz w:val="24"/>
          <w:szCs w:val="24"/>
        </w:rPr>
        <w:t xml:space="preserve"> </w:t>
      </w:r>
      <w:r>
        <w:rPr>
          <w:rFonts w:ascii="Times New Roman" w:hAnsi="Times New Roman" w:cs="Times New Roman"/>
          <w:bCs/>
          <w:sz w:val="24"/>
          <w:szCs w:val="24"/>
        </w:rPr>
        <w:t>*</w:t>
      </w:r>
      <w:r w:rsidRPr="00834D39">
        <w:rPr>
          <w:rFonts w:ascii="Times New Roman" w:hAnsi="Times New Roman" w:cs="Times New Roman"/>
          <w:bCs/>
          <w:sz w:val="24"/>
          <w:szCs w:val="24"/>
        </w:rPr>
        <w:t>Correo electrónico: maira.segura@correo.uady.mx</w:t>
      </w:r>
    </w:p>
    <w:p w14:paraId="0A59950C" w14:textId="77777777" w:rsidR="007B2F1C" w:rsidRDefault="007B2F1C" w:rsidP="0056135B">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vertAlign w:val="superscript"/>
        </w:rPr>
        <w:t>2</w:t>
      </w:r>
      <w:r w:rsidRPr="00E55ACF">
        <w:rPr>
          <w:rFonts w:ascii="Times New Roman" w:hAnsi="Times New Roman" w:cs="Times New Roman"/>
          <w:bCs/>
          <w:sz w:val="24"/>
          <w:szCs w:val="24"/>
        </w:rPr>
        <w:t>División de Estudios de Posgrado e Investigación</w:t>
      </w:r>
      <w:r w:rsidRPr="001E7EF8">
        <w:rPr>
          <w:rFonts w:ascii="Times New Roman" w:hAnsi="Times New Roman" w:cs="Times New Roman"/>
          <w:bCs/>
          <w:color w:val="000000" w:themeColor="text1"/>
          <w:sz w:val="24"/>
          <w:szCs w:val="24"/>
        </w:rPr>
        <w:t xml:space="preserve">, Instituto Tecnológico de Mérida, Av. Tecnológico Km 4.5 S/N, C.P. 97118. Mérida, Yucatán, México. </w:t>
      </w:r>
      <w:r>
        <w:rPr>
          <w:rFonts w:ascii="Times New Roman" w:hAnsi="Times New Roman" w:cs="Times New Roman"/>
          <w:color w:val="000000" w:themeColor="text1"/>
          <w:sz w:val="24"/>
          <w:szCs w:val="24"/>
        </w:rPr>
        <w:t>Teléfono</w:t>
      </w:r>
      <w:r w:rsidRPr="001E7EF8">
        <w:rPr>
          <w:rFonts w:ascii="Times New Roman" w:hAnsi="Times New Roman" w:cs="Times New Roman"/>
          <w:color w:val="000000" w:themeColor="text1"/>
          <w:sz w:val="24"/>
          <w:szCs w:val="24"/>
        </w:rPr>
        <w:t>: 52 999 964-50-00.</w:t>
      </w:r>
    </w:p>
    <w:p w14:paraId="29B7A2A3"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p>
    <w:p w14:paraId="04E70050"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p>
    <w:p w14:paraId="2D03C046"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p>
    <w:p w14:paraId="03F414A6"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p>
    <w:p w14:paraId="45C8E844"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p>
    <w:p w14:paraId="478348E0"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p>
    <w:p w14:paraId="128FA0DB"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p>
    <w:p w14:paraId="2B1A9F1E"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p>
    <w:p w14:paraId="37570629"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p>
    <w:p w14:paraId="20941895"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p>
    <w:p w14:paraId="6C7FBCC1"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p>
    <w:p w14:paraId="7B7933E4"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p>
    <w:p w14:paraId="73C8B4BA"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p>
    <w:p w14:paraId="6670286B"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77CB6E74"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52595352"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47DE624E"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396E2B4B"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527FB7BC"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08B878D3"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27FFDBBE"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1D9DDE7E"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4C6D52C7"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190D6F51"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337433CB"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0BF3C386"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21A097D1"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p>
    <w:p w14:paraId="28ECDFE1" w14:textId="77777777" w:rsidR="0056135B" w:rsidRDefault="0056135B" w:rsidP="0056135B">
      <w:pPr>
        <w:autoSpaceDE w:val="0"/>
        <w:autoSpaceDN w:val="0"/>
        <w:adjustRightInd w:val="0"/>
        <w:spacing w:after="0" w:line="240" w:lineRule="auto"/>
        <w:jc w:val="both"/>
        <w:rPr>
          <w:rFonts w:ascii="Times New Roman" w:hAnsi="Times New Roman" w:cs="Times New Roman"/>
          <w:bCs/>
          <w:sz w:val="24"/>
          <w:szCs w:val="24"/>
        </w:rPr>
      </w:pPr>
      <w:bookmarkStart w:id="0" w:name="_GoBack"/>
      <w:bookmarkEnd w:id="0"/>
    </w:p>
    <w:p w14:paraId="75CA29FF"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*Autor responsable del manuscrito.</w:t>
      </w:r>
    </w:p>
    <w:p w14:paraId="67BA012A"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Resumen = 199 palabras.</w:t>
      </w:r>
    </w:p>
    <w:p w14:paraId="65CB86E4"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Abstract = 190 palabras.</w:t>
      </w:r>
    </w:p>
    <w:p w14:paraId="4C02C27A" w14:textId="77777777" w:rsidR="007B2F1C" w:rsidRDefault="007B2F1C" w:rsidP="0056135B">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Texto principal = </w:t>
      </w:r>
      <w:r w:rsidR="00D42145">
        <w:rPr>
          <w:rFonts w:ascii="Times New Roman" w:hAnsi="Times New Roman" w:cs="Times New Roman"/>
          <w:bCs/>
          <w:sz w:val="24"/>
          <w:szCs w:val="24"/>
        </w:rPr>
        <w:t>2981 palabras.</w:t>
      </w:r>
    </w:p>
    <w:p w14:paraId="20EBA082" w14:textId="77777777" w:rsidR="007B2F1C" w:rsidRPr="00E55ACF" w:rsidRDefault="007B2F1C" w:rsidP="0056135B">
      <w:pPr>
        <w:spacing w:line="240" w:lineRule="auto"/>
        <w:jc w:val="both"/>
        <w:rPr>
          <w:rFonts w:ascii="Times New Roman" w:hAnsi="Times New Roman" w:cs="Times New Roman"/>
          <w:b/>
          <w:sz w:val="24"/>
          <w:szCs w:val="24"/>
        </w:rPr>
      </w:pPr>
      <w:r w:rsidRPr="00E55ACF">
        <w:rPr>
          <w:rFonts w:ascii="Times New Roman" w:hAnsi="Times New Roman" w:cs="Times New Roman"/>
          <w:b/>
          <w:sz w:val="24"/>
          <w:szCs w:val="24"/>
        </w:rPr>
        <w:lastRenderedPageBreak/>
        <w:t>Carta de presentación</w:t>
      </w:r>
    </w:p>
    <w:p w14:paraId="0A795B12" w14:textId="77777777" w:rsidR="007B2F1C" w:rsidRDefault="007B2F1C" w:rsidP="0056135B">
      <w:pPr>
        <w:spacing w:line="240" w:lineRule="auto"/>
        <w:jc w:val="both"/>
        <w:rPr>
          <w:rFonts w:ascii="Times New Roman" w:hAnsi="Times New Roman" w:cs="Times New Roman"/>
          <w:sz w:val="24"/>
          <w:szCs w:val="24"/>
        </w:rPr>
      </w:pPr>
      <w:r w:rsidRPr="002F3C23">
        <w:rPr>
          <w:rFonts w:ascii="Times New Roman" w:hAnsi="Times New Roman" w:cs="Times New Roman"/>
          <w:sz w:val="24"/>
          <w:szCs w:val="24"/>
        </w:rPr>
        <w:t>Algunas actividades beneficiosas sobre el organismo de los péptidos bioactivos, como la antimicro</w:t>
      </w:r>
      <w:r>
        <w:rPr>
          <w:rFonts w:ascii="Times New Roman" w:hAnsi="Times New Roman" w:cs="Times New Roman"/>
          <w:sz w:val="24"/>
          <w:szCs w:val="24"/>
        </w:rPr>
        <w:t>biana</w:t>
      </w:r>
      <w:r w:rsidRPr="002F3C23">
        <w:rPr>
          <w:rFonts w:ascii="Times New Roman" w:hAnsi="Times New Roman" w:cs="Times New Roman"/>
          <w:sz w:val="24"/>
          <w:szCs w:val="24"/>
        </w:rPr>
        <w:t>, han sido investigadas durante los últimos años, así como las posibles fuentes alim</w:t>
      </w:r>
      <w:r>
        <w:rPr>
          <w:rFonts w:ascii="Times New Roman" w:hAnsi="Times New Roman" w:cs="Times New Roman"/>
          <w:sz w:val="24"/>
          <w:szCs w:val="24"/>
        </w:rPr>
        <w:t xml:space="preserve">entarias de péptidos bioactivos. En este sentido, las leguminosas representan una abundante fuente de proteína, en algunos casos subutilizada, tal y como ocurre con </w:t>
      </w:r>
      <w:r w:rsidRPr="002A7E56">
        <w:rPr>
          <w:rFonts w:ascii="Times New Roman" w:hAnsi="Times New Roman" w:cs="Times New Roman"/>
          <w:i/>
          <w:sz w:val="24"/>
          <w:szCs w:val="24"/>
        </w:rPr>
        <w:t>Mucuna pruriens</w:t>
      </w:r>
      <w:r>
        <w:rPr>
          <w:rFonts w:ascii="Times New Roman" w:hAnsi="Times New Roman" w:cs="Times New Roman"/>
          <w:sz w:val="24"/>
          <w:szCs w:val="24"/>
        </w:rPr>
        <w:t xml:space="preserve">. En el presente artículo original, se presentan los resultados de un estudio fundamentado en evaluar el efecto antimicrobiano de fracciones peptídicas de </w:t>
      </w:r>
      <w:r w:rsidRPr="005F2248">
        <w:rPr>
          <w:rFonts w:ascii="Times New Roman" w:hAnsi="Times New Roman" w:cs="Times New Roman"/>
          <w:i/>
          <w:sz w:val="24"/>
          <w:szCs w:val="24"/>
        </w:rPr>
        <w:t>Mucuna pruriens</w:t>
      </w:r>
      <w:r>
        <w:rPr>
          <w:rFonts w:ascii="Times New Roman" w:hAnsi="Times New Roman" w:cs="Times New Roman"/>
          <w:sz w:val="24"/>
          <w:szCs w:val="24"/>
        </w:rPr>
        <w:t xml:space="preserve"> obtenidas por hidrolisis enzimática secuencial, sobre microorganismos patógenos asociados a enfermedades transmitidas por los alimentos. Los sistemas enzimáticos lograron hidrolisis extensivas, modificando el peso molecular de las proteínas presentes en el concentrado. Así mismo, la ultrafiltración y la tecnología de membranas permitieron obtener fracciones peptídicas de peso molecular definido. Cabe mencionar que los resultados no han sido publicados previamente, ni se encuentran bajo proceso de revisión en ninguna otra revista. La redacción del presente artículo se ha hecho con cabal </w:t>
      </w:r>
      <w:r w:rsidRPr="00980572">
        <w:rPr>
          <w:rFonts w:ascii="Times New Roman" w:hAnsi="Times New Roman" w:cs="Times New Roman"/>
          <w:sz w:val="24"/>
          <w:szCs w:val="24"/>
        </w:rPr>
        <w:t>cumplimiento de las normas de la</w:t>
      </w:r>
      <w:r>
        <w:rPr>
          <w:rFonts w:ascii="Times New Roman" w:hAnsi="Times New Roman" w:cs="Times New Roman"/>
          <w:sz w:val="24"/>
          <w:szCs w:val="24"/>
        </w:rPr>
        <w:t xml:space="preserve"> revista: Journal of </w:t>
      </w:r>
      <w:r w:rsidRPr="00980572">
        <w:rPr>
          <w:rFonts w:ascii="Times New Roman" w:hAnsi="Times New Roman" w:cs="Times New Roman"/>
          <w:sz w:val="24"/>
          <w:szCs w:val="24"/>
        </w:rPr>
        <w:t>Negative and No Positive Results</w:t>
      </w:r>
      <w:r>
        <w:rPr>
          <w:rFonts w:ascii="Times New Roman" w:hAnsi="Times New Roman" w:cs="Times New Roman"/>
          <w:sz w:val="24"/>
          <w:szCs w:val="24"/>
        </w:rPr>
        <w:t>.</w:t>
      </w:r>
      <w:r w:rsidRPr="00980572">
        <w:rPr>
          <w:rFonts w:ascii="Times New Roman" w:hAnsi="Times New Roman" w:cs="Times New Roman"/>
          <w:sz w:val="24"/>
          <w:szCs w:val="24"/>
        </w:rPr>
        <w:t xml:space="preserve">  </w:t>
      </w:r>
    </w:p>
    <w:p w14:paraId="6CA76BB9" w14:textId="77777777" w:rsidR="007B2F1C" w:rsidRDefault="007B2F1C" w:rsidP="0056135B">
      <w:pPr>
        <w:spacing w:line="240" w:lineRule="auto"/>
        <w:jc w:val="both"/>
        <w:rPr>
          <w:rFonts w:ascii="Times New Roman" w:hAnsi="Times New Roman" w:cs="Times New Roman"/>
          <w:sz w:val="24"/>
          <w:szCs w:val="24"/>
        </w:rPr>
      </w:pPr>
    </w:p>
    <w:p w14:paraId="6DDC7C29" w14:textId="77777777" w:rsidR="007B2F1C" w:rsidRDefault="007B2F1C" w:rsidP="0056135B">
      <w:pPr>
        <w:spacing w:line="240" w:lineRule="auto"/>
        <w:jc w:val="both"/>
        <w:rPr>
          <w:rFonts w:ascii="Times New Roman" w:hAnsi="Times New Roman" w:cs="Times New Roman"/>
          <w:b/>
          <w:sz w:val="24"/>
          <w:szCs w:val="24"/>
        </w:rPr>
      </w:pPr>
      <w:r w:rsidRPr="00E55ACF">
        <w:rPr>
          <w:rFonts w:ascii="Times New Roman" w:hAnsi="Times New Roman" w:cs="Times New Roman"/>
          <w:b/>
          <w:sz w:val="24"/>
          <w:szCs w:val="24"/>
        </w:rPr>
        <w:t>Declaratoria de autoría</w:t>
      </w:r>
    </w:p>
    <w:p w14:paraId="3E9416B9" w14:textId="77777777" w:rsidR="007B2F1C" w:rsidRPr="007B2F1C" w:rsidRDefault="007B2F1C" w:rsidP="0056135B">
      <w:pPr>
        <w:spacing w:line="240" w:lineRule="auto"/>
        <w:jc w:val="both"/>
        <w:rPr>
          <w:rFonts w:ascii="Times New Roman" w:hAnsi="Times New Roman" w:cs="Times New Roman"/>
          <w:sz w:val="24"/>
          <w:szCs w:val="24"/>
        </w:rPr>
      </w:pPr>
      <w:r w:rsidRPr="007B2F1C">
        <w:rPr>
          <w:rFonts w:ascii="Times New Roman" w:hAnsi="Times New Roman" w:cs="Times New Roman"/>
          <w:sz w:val="24"/>
          <w:szCs w:val="24"/>
        </w:rPr>
        <w:t>La contribución de cada uno de los autores ha sido la siguiente</w:t>
      </w:r>
      <w:r>
        <w:rPr>
          <w:rFonts w:ascii="Times New Roman" w:hAnsi="Times New Roman" w:cs="Times New Roman"/>
          <w:sz w:val="24"/>
          <w:szCs w:val="24"/>
        </w:rPr>
        <w:t>:</w:t>
      </w:r>
    </w:p>
    <w:p w14:paraId="52388B5A" w14:textId="77777777" w:rsidR="007B2F1C" w:rsidRDefault="007B2F1C" w:rsidP="0056135B">
      <w:pPr>
        <w:pStyle w:val="Prrafodelista"/>
        <w:numPr>
          <w:ilvl w:val="0"/>
          <w:numId w:val="1"/>
        </w:numPr>
        <w:spacing w:line="240" w:lineRule="auto"/>
        <w:ind w:left="284" w:hanging="284"/>
        <w:jc w:val="both"/>
        <w:rPr>
          <w:rFonts w:ascii="Times New Roman" w:hAnsi="Times New Roman" w:cs="Times New Roman"/>
          <w:sz w:val="24"/>
          <w:szCs w:val="24"/>
        </w:rPr>
      </w:pPr>
      <w:r w:rsidRPr="00A2144D">
        <w:rPr>
          <w:rFonts w:ascii="Times New Roman" w:hAnsi="Times New Roman" w:cs="Times New Roman"/>
          <w:sz w:val="24"/>
          <w:szCs w:val="24"/>
        </w:rPr>
        <w:t>Br. Alfredo Benjamín Fuentes-Ortiz</w:t>
      </w:r>
    </w:p>
    <w:p w14:paraId="5E46D4DC" w14:textId="1823798D" w:rsidR="007B2F1C" w:rsidRDefault="007B2F1C" w:rsidP="0056135B">
      <w:pPr>
        <w:spacing w:line="240" w:lineRule="auto"/>
        <w:jc w:val="both"/>
        <w:rPr>
          <w:rFonts w:ascii="Times New Roman" w:hAnsi="Times New Roman" w:cs="Times New Roman"/>
          <w:sz w:val="24"/>
          <w:szCs w:val="24"/>
        </w:rPr>
      </w:pPr>
      <w:r>
        <w:rPr>
          <w:rFonts w:ascii="Times New Roman" w:hAnsi="Times New Roman" w:cs="Times New Roman"/>
          <w:sz w:val="24"/>
          <w:szCs w:val="24"/>
        </w:rPr>
        <w:t>Recolección de datos, análisis e interpretac</w:t>
      </w:r>
      <w:r w:rsidR="00DB6532">
        <w:rPr>
          <w:rFonts w:ascii="Times New Roman" w:hAnsi="Times New Roman" w:cs="Times New Roman"/>
          <w:sz w:val="24"/>
          <w:szCs w:val="24"/>
        </w:rPr>
        <w:t>ión de datos.</w:t>
      </w:r>
    </w:p>
    <w:p w14:paraId="5E60DB9B" w14:textId="77777777" w:rsidR="007B2F1C" w:rsidRPr="00A2144D" w:rsidRDefault="007B2F1C" w:rsidP="0056135B">
      <w:pPr>
        <w:pStyle w:val="Prrafodelista"/>
        <w:numPr>
          <w:ilvl w:val="0"/>
          <w:numId w:val="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Dr. Jorge Carlos Ruiz Ruiz</w:t>
      </w:r>
    </w:p>
    <w:p w14:paraId="44D5A16D" w14:textId="77777777" w:rsidR="007B2F1C" w:rsidRDefault="007B2F1C" w:rsidP="005613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Concepción y </w:t>
      </w:r>
      <w:r w:rsidRPr="00980572">
        <w:rPr>
          <w:rFonts w:ascii="Times New Roman" w:hAnsi="Times New Roman" w:cs="Times New Roman"/>
          <w:sz w:val="24"/>
          <w:szCs w:val="24"/>
        </w:rPr>
        <w:t>diseño del trabajo, análi</w:t>
      </w:r>
      <w:r>
        <w:rPr>
          <w:rFonts w:ascii="Times New Roman" w:hAnsi="Times New Roman" w:cs="Times New Roman"/>
          <w:sz w:val="24"/>
          <w:szCs w:val="24"/>
        </w:rPr>
        <w:t xml:space="preserve">sis e interpretación de los datos, escritura del artículo, revisión crítica y contribuciones intelectuales. </w:t>
      </w:r>
    </w:p>
    <w:p w14:paraId="529E9D73" w14:textId="77777777" w:rsidR="007B2F1C" w:rsidRDefault="007B2F1C" w:rsidP="0056135B">
      <w:pPr>
        <w:pStyle w:val="Prrafodelista"/>
        <w:numPr>
          <w:ilvl w:val="0"/>
          <w:numId w:val="1"/>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Dra. Maira Rubi Segura Campos</w:t>
      </w:r>
    </w:p>
    <w:p w14:paraId="2A0B303A" w14:textId="77777777" w:rsidR="007B2F1C" w:rsidRDefault="007B2F1C" w:rsidP="005613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Concepción y </w:t>
      </w:r>
      <w:r w:rsidRPr="00980572">
        <w:rPr>
          <w:rFonts w:ascii="Times New Roman" w:hAnsi="Times New Roman" w:cs="Times New Roman"/>
          <w:sz w:val="24"/>
          <w:szCs w:val="24"/>
        </w:rPr>
        <w:t>diseño del trabajo, análi</w:t>
      </w:r>
      <w:r>
        <w:rPr>
          <w:rFonts w:ascii="Times New Roman" w:hAnsi="Times New Roman" w:cs="Times New Roman"/>
          <w:sz w:val="24"/>
          <w:szCs w:val="24"/>
        </w:rPr>
        <w:t>sis e interpretación de los datos, escritura del artículo, revisión crítica, contribuciones intelectuales y</w:t>
      </w:r>
      <w:r w:rsidRPr="00980572">
        <w:rPr>
          <w:rFonts w:ascii="Times New Roman" w:hAnsi="Times New Roman" w:cs="Times New Roman"/>
          <w:sz w:val="24"/>
          <w:szCs w:val="24"/>
        </w:rPr>
        <w:t xml:space="preserve"> aprobación de la versión final para su publicación.</w:t>
      </w:r>
    </w:p>
    <w:p w14:paraId="0A45E6AF" w14:textId="77777777" w:rsidR="007B2F1C" w:rsidRDefault="007B2F1C" w:rsidP="0056135B">
      <w:pPr>
        <w:spacing w:line="240" w:lineRule="auto"/>
        <w:jc w:val="both"/>
        <w:rPr>
          <w:rFonts w:ascii="Times New Roman" w:hAnsi="Times New Roman" w:cs="Times New Roman"/>
          <w:sz w:val="24"/>
          <w:szCs w:val="24"/>
        </w:rPr>
      </w:pPr>
    </w:p>
    <w:p w14:paraId="36AF713C" w14:textId="77777777" w:rsidR="007B2F1C" w:rsidRPr="00E55ACF" w:rsidRDefault="007B2F1C" w:rsidP="0056135B">
      <w:pPr>
        <w:spacing w:line="240" w:lineRule="auto"/>
        <w:jc w:val="both"/>
        <w:rPr>
          <w:rFonts w:ascii="Times New Roman" w:hAnsi="Times New Roman" w:cs="Times New Roman"/>
          <w:b/>
          <w:sz w:val="24"/>
          <w:szCs w:val="24"/>
        </w:rPr>
      </w:pPr>
      <w:r w:rsidRPr="00E55ACF">
        <w:rPr>
          <w:rFonts w:ascii="Times New Roman" w:hAnsi="Times New Roman" w:cs="Times New Roman"/>
          <w:b/>
          <w:sz w:val="24"/>
          <w:szCs w:val="24"/>
        </w:rPr>
        <w:t>Financiación</w:t>
      </w:r>
    </w:p>
    <w:p w14:paraId="0397E457" w14:textId="77777777" w:rsidR="007B2F1C" w:rsidRDefault="007B2F1C" w:rsidP="0056135B">
      <w:pPr>
        <w:spacing w:line="240" w:lineRule="auto"/>
        <w:jc w:val="both"/>
        <w:rPr>
          <w:rFonts w:ascii="Times New Roman" w:hAnsi="Times New Roman" w:cs="Times New Roman"/>
          <w:sz w:val="24"/>
          <w:szCs w:val="24"/>
        </w:rPr>
      </w:pPr>
      <w:r>
        <w:rPr>
          <w:rFonts w:ascii="Times New Roman" w:hAnsi="Times New Roman" w:cs="Times New Roman"/>
          <w:sz w:val="24"/>
          <w:szCs w:val="24"/>
        </w:rPr>
        <w:t>Sin financiación</w:t>
      </w:r>
      <w:r w:rsidRPr="00687BC6">
        <w:rPr>
          <w:rFonts w:ascii="Times New Roman" w:hAnsi="Times New Roman" w:cs="Times New Roman"/>
          <w:sz w:val="24"/>
          <w:szCs w:val="24"/>
        </w:rPr>
        <w:t>.</w:t>
      </w:r>
    </w:p>
    <w:p w14:paraId="751F9367" w14:textId="77777777" w:rsidR="007B2F1C" w:rsidRPr="00E55ACF" w:rsidRDefault="007B2F1C" w:rsidP="0056135B">
      <w:pPr>
        <w:spacing w:line="240" w:lineRule="auto"/>
        <w:jc w:val="both"/>
        <w:rPr>
          <w:rFonts w:ascii="Times New Roman" w:hAnsi="Times New Roman" w:cs="Times New Roman"/>
          <w:b/>
          <w:sz w:val="24"/>
          <w:szCs w:val="24"/>
        </w:rPr>
      </w:pPr>
      <w:r w:rsidRPr="00E55ACF">
        <w:rPr>
          <w:rFonts w:ascii="Times New Roman" w:hAnsi="Times New Roman" w:cs="Times New Roman"/>
          <w:b/>
          <w:sz w:val="24"/>
          <w:szCs w:val="24"/>
        </w:rPr>
        <w:t>Agradecimientos</w:t>
      </w:r>
    </w:p>
    <w:p w14:paraId="5766C04A" w14:textId="77777777" w:rsidR="007B2F1C" w:rsidRDefault="007B2F1C" w:rsidP="0056135B">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A la Facultad de Ingeniería Química de la Universidad Autónoma de Yucatán y a la </w:t>
      </w:r>
      <w:r w:rsidRPr="00E55ACF">
        <w:rPr>
          <w:rFonts w:ascii="Times New Roman" w:hAnsi="Times New Roman" w:cs="Times New Roman"/>
          <w:bCs/>
          <w:sz w:val="24"/>
          <w:szCs w:val="24"/>
        </w:rPr>
        <w:t>División de Estudios de Posgrado e Investigación</w:t>
      </w:r>
      <w:r>
        <w:rPr>
          <w:rFonts w:ascii="Times New Roman" w:hAnsi="Times New Roman" w:cs="Times New Roman"/>
          <w:bCs/>
          <w:color w:val="000000" w:themeColor="text1"/>
          <w:sz w:val="24"/>
          <w:szCs w:val="24"/>
        </w:rPr>
        <w:t xml:space="preserve"> del</w:t>
      </w:r>
      <w:r w:rsidRPr="001E7EF8">
        <w:rPr>
          <w:rFonts w:ascii="Times New Roman" w:hAnsi="Times New Roman" w:cs="Times New Roman"/>
          <w:bCs/>
          <w:color w:val="000000" w:themeColor="text1"/>
          <w:sz w:val="24"/>
          <w:szCs w:val="24"/>
        </w:rPr>
        <w:t xml:space="preserve"> Instituto Tecnológico de Mérida</w:t>
      </w:r>
      <w:r>
        <w:rPr>
          <w:rFonts w:ascii="Times New Roman" w:hAnsi="Times New Roman" w:cs="Times New Roman"/>
          <w:bCs/>
          <w:color w:val="000000" w:themeColor="text1"/>
          <w:sz w:val="24"/>
          <w:szCs w:val="24"/>
        </w:rPr>
        <w:t>.</w:t>
      </w:r>
    </w:p>
    <w:p w14:paraId="1BEBCA0D" w14:textId="77777777" w:rsidR="007B2F1C" w:rsidRDefault="007B2F1C" w:rsidP="0056135B">
      <w:pPr>
        <w:spacing w:line="240" w:lineRule="auto"/>
        <w:jc w:val="both"/>
        <w:rPr>
          <w:rFonts w:ascii="Times New Roman" w:hAnsi="Times New Roman" w:cs="Times New Roman"/>
          <w:sz w:val="24"/>
          <w:szCs w:val="24"/>
        </w:rPr>
      </w:pPr>
    </w:p>
    <w:p w14:paraId="3FB30F2B" w14:textId="77777777" w:rsidR="007B2F1C" w:rsidRPr="00E55ACF" w:rsidRDefault="007B2F1C" w:rsidP="0056135B">
      <w:pPr>
        <w:spacing w:line="240" w:lineRule="auto"/>
        <w:jc w:val="both"/>
        <w:rPr>
          <w:rFonts w:ascii="Times New Roman" w:hAnsi="Times New Roman" w:cs="Times New Roman"/>
          <w:b/>
          <w:sz w:val="24"/>
          <w:szCs w:val="24"/>
        </w:rPr>
      </w:pPr>
      <w:r w:rsidRPr="00E55ACF">
        <w:rPr>
          <w:rFonts w:ascii="Times New Roman" w:hAnsi="Times New Roman" w:cs="Times New Roman"/>
          <w:b/>
          <w:sz w:val="24"/>
          <w:szCs w:val="24"/>
        </w:rPr>
        <w:t xml:space="preserve">Conflicto de interés </w:t>
      </w:r>
    </w:p>
    <w:p w14:paraId="5359B22C" w14:textId="77777777" w:rsidR="0059683F" w:rsidRPr="007B2F1C" w:rsidRDefault="007B2F1C" w:rsidP="0056135B">
      <w:pPr>
        <w:spacing w:line="240" w:lineRule="auto"/>
        <w:jc w:val="both"/>
        <w:rPr>
          <w:rFonts w:ascii="Times New Roman" w:hAnsi="Times New Roman" w:cs="Times New Roman"/>
          <w:sz w:val="24"/>
          <w:szCs w:val="24"/>
        </w:rPr>
      </w:pPr>
      <w:r>
        <w:rPr>
          <w:rFonts w:ascii="Times New Roman" w:hAnsi="Times New Roman" w:cs="Times New Roman"/>
          <w:sz w:val="24"/>
          <w:szCs w:val="24"/>
        </w:rPr>
        <w:t>Sin conflicto de interés.</w:t>
      </w:r>
    </w:p>
    <w:sectPr w:rsidR="0059683F" w:rsidRPr="007B2F1C" w:rsidSect="007B2F1C">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A381D" w14:textId="77777777" w:rsidR="00A86D39" w:rsidRDefault="00A86D39" w:rsidP="007B2F1C">
      <w:pPr>
        <w:spacing w:after="0" w:line="240" w:lineRule="auto"/>
      </w:pPr>
      <w:r>
        <w:separator/>
      </w:r>
    </w:p>
  </w:endnote>
  <w:endnote w:type="continuationSeparator" w:id="0">
    <w:p w14:paraId="0D2C2F11" w14:textId="77777777" w:rsidR="00A86D39" w:rsidRDefault="00A86D39" w:rsidP="007B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olor w:val="000000" w:themeColor="text1"/>
        <w:sz w:val="20"/>
        <w:szCs w:val="20"/>
      </w:rPr>
      <w:id w:val="-616375953"/>
      <w:docPartObj>
        <w:docPartGallery w:val="Page Numbers (Bottom of Page)"/>
        <w:docPartUnique/>
      </w:docPartObj>
    </w:sdtPr>
    <w:sdtEndPr/>
    <w:sdtContent>
      <w:p w14:paraId="61F71179" w14:textId="77777777" w:rsidR="007B2F1C" w:rsidRPr="007B2F1C" w:rsidRDefault="007B2F1C">
        <w:pPr>
          <w:pStyle w:val="Piedepgina"/>
          <w:jc w:val="right"/>
          <w:rPr>
            <w:rFonts w:ascii="Times New Roman" w:hAnsi="Times New Roman" w:cs="Times New Roman"/>
            <w:color w:val="000000" w:themeColor="text1"/>
            <w:sz w:val="20"/>
            <w:szCs w:val="20"/>
          </w:rPr>
        </w:pPr>
        <w:r w:rsidRPr="007B2F1C">
          <w:rPr>
            <w:rFonts w:ascii="Times New Roman" w:hAnsi="Times New Roman" w:cs="Times New Roman"/>
            <w:color w:val="000000" w:themeColor="text1"/>
            <w:sz w:val="20"/>
            <w:szCs w:val="20"/>
          </w:rPr>
          <w:fldChar w:fldCharType="begin"/>
        </w:r>
        <w:r w:rsidRPr="007B2F1C">
          <w:rPr>
            <w:rFonts w:ascii="Times New Roman" w:hAnsi="Times New Roman" w:cs="Times New Roman"/>
            <w:color w:val="000000" w:themeColor="text1"/>
            <w:sz w:val="20"/>
            <w:szCs w:val="20"/>
          </w:rPr>
          <w:instrText>PAGE   \* MERGEFORMAT</w:instrText>
        </w:r>
        <w:r w:rsidRPr="007B2F1C">
          <w:rPr>
            <w:rFonts w:ascii="Times New Roman" w:hAnsi="Times New Roman" w:cs="Times New Roman"/>
            <w:color w:val="000000" w:themeColor="text1"/>
            <w:sz w:val="20"/>
            <w:szCs w:val="20"/>
          </w:rPr>
          <w:fldChar w:fldCharType="separate"/>
        </w:r>
        <w:r w:rsidR="0056135B" w:rsidRPr="0056135B">
          <w:rPr>
            <w:rFonts w:ascii="Times New Roman" w:hAnsi="Times New Roman" w:cs="Times New Roman"/>
            <w:noProof/>
            <w:color w:val="000000" w:themeColor="text1"/>
            <w:sz w:val="20"/>
            <w:szCs w:val="20"/>
            <w:lang w:val="es-ES"/>
          </w:rPr>
          <w:t>2</w:t>
        </w:r>
        <w:r w:rsidRPr="007B2F1C">
          <w:rPr>
            <w:rFonts w:ascii="Times New Roman" w:hAnsi="Times New Roman" w:cs="Times New Roman"/>
            <w:color w:val="000000" w:themeColor="text1"/>
            <w:sz w:val="20"/>
            <w:szCs w:val="20"/>
          </w:rPr>
          <w:fldChar w:fldCharType="end"/>
        </w:r>
      </w:p>
    </w:sdtContent>
  </w:sdt>
  <w:p w14:paraId="5E66499D" w14:textId="77777777" w:rsidR="007B2F1C" w:rsidRDefault="007B2F1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0A464" w14:textId="77777777" w:rsidR="00A86D39" w:rsidRDefault="00A86D39" w:rsidP="007B2F1C">
      <w:pPr>
        <w:spacing w:after="0" w:line="240" w:lineRule="auto"/>
      </w:pPr>
      <w:r>
        <w:separator/>
      </w:r>
    </w:p>
  </w:footnote>
  <w:footnote w:type="continuationSeparator" w:id="0">
    <w:p w14:paraId="34B25796" w14:textId="77777777" w:rsidR="00A86D39" w:rsidRDefault="00A86D39" w:rsidP="007B2F1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031E06"/>
    <w:multiLevelType w:val="hybridMultilevel"/>
    <w:tmpl w:val="F85C87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1C"/>
    <w:rsid w:val="001114BA"/>
    <w:rsid w:val="0056135B"/>
    <w:rsid w:val="00770BC3"/>
    <w:rsid w:val="007B2F1C"/>
    <w:rsid w:val="00874B2E"/>
    <w:rsid w:val="00A8387A"/>
    <w:rsid w:val="00A86D39"/>
    <w:rsid w:val="00D13981"/>
    <w:rsid w:val="00D42145"/>
    <w:rsid w:val="00DB6532"/>
  </w:rsids>
  <m:mathPr>
    <m:mathFont m:val="Cambria Math"/>
    <m:brkBin m:val="before"/>
    <m:brkBinSub m:val="--"/>
    <m:smallFrac m:val="0"/>
    <m:dispDef/>
    <m:lMargin m:val="0"/>
    <m:rMargin m:val="0"/>
    <m:defJc m:val="centerGroup"/>
    <m:wrapIndent m:val="1440"/>
    <m:intLim m:val="subSup"/>
    <m:naryLim m:val="undOvr"/>
  </m:mathPr>
  <w:themeFontLang w:val="es-MX"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2D04"/>
  <w15:chartTrackingRefBased/>
  <w15:docId w15:val="{8730EA73-3977-4982-80C7-7D0C5118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2F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7B2F1C"/>
  </w:style>
  <w:style w:type="paragraph" w:styleId="Prrafodelista">
    <w:name w:val="List Paragraph"/>
    <w:basedOn w:val="Normal"/>
    <w:uiPriority w:val="34"/>
    <w:qFormat/>
    <w:rsid w:val="007B2F1C"/>
    <w:pPr>
      <w:ind w:left="720"/>
      <w:contextualSpacing/>
    </w:pPr>
  </w:style>
  <w:style w:type="paragraph" w:styleId="Encabezado">
    <w:name w:val="header"/>
    <w:basedOn w:val="Normal"/>
    <w:link w:val="EncabezadoCar"/>
    <w:uiPriority w:val="99"/>
    <w:unhideWhenUsed/>
    <w:rsid w:val="007B2F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2F1C"/>
  </w:style>
  <w:style w:type="paragraph" w:styleId="Piedepgina">
    <w:name w:val="footer"/>
    <w:basedOn w:val="Normal"/>
    <w:link w:val="PiedepginaCar"/>
    <w:uiPriority w:val="99"/>
    <w:unhideWhenUsed/>
    <w:rsid w:val="007B2F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2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2534</Characters>
  <Application>Microsoft Macintosh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Ruiz Ruiz</dc:creator>
  <cp:keywords/>
  <dc:description/>
  <cp:lastModifiedBy>Maira Rubi Segura Correo</cp:lastModifiedBy>
  <cp:revision>4</cp:revision>
  <dcterms:created xsi:type="dcterms:W3CDTF">2017-03-30T00:59:00Z</dcterms:created>
  <dcterms:modified xsi:type="dcterms:W3CDTF">2017-03-30T02:27:00Z</dcterms:modified>
</cp:coreProperties>
</file>