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225" w:rsidRDefault="00DB6D2F" w:rsidP="00DB6D2F">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I</w:t>
      </w:r>
      <w:r w:rsidRPr="00E37225">
        <w:rPr>
          <w:rFonts w:ascii="Times New Roman" w:hAnsi="Times New Roman" w:cs="Times New Roman"/>
          <w:b/>
          <w:sz w:val="28"/>
          <w:szCs w:val="28"/>
        </w:rPr>
        <w:t>mportancia de la lactancia m</w:t>
      </w:r>
      <w:r>
        <w:rPr>
          <w:rFonts w:ascii="Times New Roman" w:hAnsi="Times New Roman" w:cs="Times New Roman"/>
          <w:b/>
          <w:sz w:val="28"/>
          <w:szCs w:val="28"/>
        </w:rPr>
        <w:t>aterna exclusiva en la prevenció</w:t>
      </w:r>
      <w:r w:rsidRPr="00E37225">
        <w:rPr>
          <w:rFonts w:ascii="Times New Roman" w:hAnsi="Times New Roman" w:cs="Times New Roman"/>
          <w:b/>
          <w:sz w:val="28"/>
          <w:szCs w:val="28"/>
        </w:rPr>
        <w:t>n de enfermedades transmisibles.</w:t>
      </w:r>
    </w:p>
    <w:p w:rsidR="00DB6D2F" w:rsidRPr="00DB6D2F" w:rsidRDefault="00DB6D2F" w:rsidP="00DB6D2F">
      <w:pPr>
        <w:spacing w:line="240" w:lineRule="auto"/>
        <w:contextualSpacing/>
        <w:jc w:val="center"/>
        <w:rPr>
          <w:rFonts w:ascii="Times New Roman" w:hAnsi="Times New Roman" w:cs="Times New Roman"/>
          <w:b/>
          <w:sz w:val="28"/>
          <w:szCs w:val="28"/>
        </w:rPr>
      </w:pPr>
    </w:p>
    <w:p w:rsidR="00785351" w:rsidRDefault="00DB6D2F" w:rsidP="00DB6D2F">
      <w:pPr>
        <w:spacing w:line="240" w:lineRule="auto"/>
        <w:contextualSpacing/>
        <w:jc w:val="center"/>
        <w:rPr>
          <w:rFonts w:ascii="Times New Roman" w:hAnsi="Times New Roman" w:cs="Times New Roman"/>
          <w:b/>
          <w:sz w:val="28"/>
          <w:szCs w:val="28"/>
          <w:lang w:val="en-US"/>
        </w:rPr>
      </w:pPr>
      <w:proofErr w:type="gramStart"/>
      <w:r w:rsidRPr="00DB6D2F">
        <w:rPr>
          <w:rFonts w:ascii="Times New Roman" w:hAnsi="Times New Roman" w:cs="Times New Roman"/>
          <w:b/>
          <w:sz w:val="28"/>
          <w:szCs w:val="28"/>
          <w:lang w:val="en-US"/>
        </w:rPr>
        <w:t>I</w:t>
      </w:r>
      <w:r w:rsidRPr="00E37225">
        <w:rPr>
          <w:rFonts w:ascii="Times New Roman" w:hAnsi="Times New Roman" w:cs="Times New Roman"/>
          <w:b/>
          <w:sz w:val="28"/>
          <w:szCs w:val="28"/>
          <w:lang w:val="en-US"/>
        </w:rPr>
        <w:t>mportance of exclusive breastfeeding in the prevention of transmissible diseases.</w:t>
      </w:r>
      <w:proofErr w:type="gramEnd"/>
    </w:p>
    <w:p w:rsidR="00DB6D2F" w:rsidRPr="00E37225" w:rsidRDefault="00DB6D2F" w:rsidP="00DB6D2F">
      <w:pPr>
        <w:spacing w:line="240" w:lineRule="auto"/>
        <w:contextualSpacing/>
        <w:jc w:val="center"/>
        <w:rPr>
          <w:rFonts w:ascii="Times New Roman" w:hAnsi="Times New Roman" w:cs="Times New Roman"/>
          <w:b/>
          <w:sz w:val="28"/>
          <w:szCs w:val="28"/>
          <w:lang w:val="en-US"/>
        </w:rPr>
      </w:pPr>
    </w:p>
    <w:p w:rsidR="0074597D" w:rsidRPr="00DB6D2F" w:rsidRDefault="00DB6D2F" w:rsidP="001A4279">
      <w:pPr>
        <w:widowControl w:val="0"/>
        <w:shd w:val="clear" w:color="auto" w:fill="FFFFFF"/>
        <w:spacing w:after="200" w:line="240" w:lineRule="auto"/>
        <w:contextualSpacing/>
        <w:jc w:val="center"/>
        <w:outlineLvl w:val="0"/>
        <w:rPr>
          <w:rFonts w:ascii="Times New Roman" w:eastAsia="Arial Unicode MS" w:hAnsi="Times New Roman" w:cs="Times New Roman"/>
          <w:b/>
          <w:color w:val="000000"/>
          <w:sz w:val="24"/>
          <w:szCs w:val="20"/>
          <w:u w:color="000000"/>
          <w:lang w:eastAsia="es-MX"/>
        </w:rPr>
      </w:pPr>
      <w:bookmarkStart w:id="0" w:name="_GoBack"/>
      <w:bookmarkEnd w:id="0"/>
      <w:r w:rsidRPr="00DB6D2F">
        <w:rPr>
          <w:rFonts w:ascii="Times New Roman" w:eastAsia="Calibri" w:hAnsi="Times New Roman" w:cs="Times New Roman"/>
          <w:color w:val="333333"/>
          <w:sz w:val="20"/>
          <w:szCs w:val="20"/>
        </w:rPr>
        <w:t xml:space="preserve"> </w:t>
      </w:r>
    </w:p>
    <w:p w:rsidR="0074597D" w:rsidRPr="00E37225" w:rsidRDefault="0074597D" w:rsidP="00364B03">
      <w:pPr>
        <w:spacing w:after="200" w:line="240" w:lineRule="auto"/>
        <w:contextualSpacing/>
        <w:jc w:val="center"/>
        <w:outlineLvl w:val="0"/>
        <w:rPr>
          <w:rFonts w:ascii="Times New Roman" w:eastAsia="Arial Unicode MS" w:hAnsi="Times New Roman" w:cs="Times New Roman"/>
          <w:color w:val="333333"/>
          <w:sz w:val="24"/>
          <w:szCs w:val="20"/>
          <w:u w:color="333333"/>
          <w:lang w:val="es-ES_tradnl" w:eastAsia="es-MX"/>
        </w:rPr>
      </w:pPr>
    </w:p>
    <w:p w:rsidR="0074597D" w:rsidRPr="00E37225" w:rsidRDefault="0074597D" w:rsidP="00364B03">
      <w:pPr>
        <w:spacing w:after="200" w:line="240" w:lineRule="auto"/>
        <w:contextualSpacing/>
        <w:outlineLvl w:val="0"/>
        <w:rPr>
          <w:rFonts w:ascii="Times New Roman" w:eastAsia="Arial Unicode MS" w:hAnsi="Times New Roman" w:cs="Times New Roman"/>
          <w:b/>
          <w:i/>
          <w:color w:val="333333"/>
          <w:sz w:val="24"/>
          <w:szCs w:val="20"/>
          <w:u w:color="333333"/>
          <w:lang w:val="es-ES_tradnl" w:eastAsia="es-MX"/>
        </w:rPr>
      </w:pPr>
      <w:r w:rsidRPr="00E37225">
        <w:rPr>
          <w:rFonts w:ascii="Times New Roman" w:eastAsia="Arial Unicode MS" w:hAnsi="Times New Roman" w:cs="Times New Roman"/>
          <w:b/>
          <w:i/>
          <w:color w:val="333333"/>
          <w:sz w:val="24"/>
          <w:szCs w:val="20"/>
          <w:u w:color="333333"/>
          <w:lang w:val="es-ES_tradnl" w:eastAsia="es-MX"/>
        </w:rPr>
        <w:t>Artículo de revisión</w:t>
      </w:r>
    </w:p>
    <w:p w:rsidR="00364B03" w:rsidRPr="00E37225" w:rsidRDefault="00364B03" w:rsidP="00364B03">
      <w:pPr>
        <w:spacing w:after="200" w:line="240" w:lineRule="auto"/>
        <w:contextualSpacing/>
        <w:outlineLvl w:val="0"/>
        <w:rPr>
          <w:rFonts w:ascii="Times New Roman" w:eastAsia="Arial Unicode MS" w:hAnsi="Times New Roman" w:cs="Times New Roman"/>
          <w:b/>
          <w:i/>
          <w:color w:val="000000"/>
          <w:sz w:val="24"/>
          <w:szCs w:val="20"/>
          <w:u w:color="000000"/>
          <w:lang w:eastAsia="es-MX"/>
        </w:rPr>
      </w:pPr>
    </w:p>
    <w:p w:rsidR="00624FE6" w:rsidRPr="00E37225" w:rsidRDefault="0074597D" w:rsidP="00785351">
      <w:pPr>
        <w:spacing w:line="240" w:lineRule="auto"/>
        <w:contextualSpacing/>
        <w:jc w:val="both"/>
        <w:rPr>
          <w:rFonts w:ascii="Times New Roman" w:hAnsi="Times New Roman" w:cs="Times New Roman"/>
          <w:b/>
          <w:sz w:val="20"/>
          <w:szCs w:val="20"/>
        </w:rPr>
      </w:pPr>
      <w:r w:rsidRPr="00E37225">
        <w:rPr>
          <w:rFonts w:ascii="Times New Roman" w:hAnsi="Times New Roman" w:cs="Times New Roman"/>
          <w:b/>
          <w:sz w:val="20"/>
          <w:szCs w:val="20"/>
        </w:rPr>
        <w:t>Resumen</w:t>
      </w:r>
    </w:p>
    <w:p w:rsidR="0074597D" w:rsidRPr="00E37225" w:rsidRDefault="0074597D" w:rsidP="00785351">
      <w:pPr>
        <w:spacing w:line="240" w:lineRule="auto"/>
        <w:contextualSpacing/>
        <w:jc w:val="both"/>
        <w:rPr>
          <w:rFonts w:ascii="Times New Roman" w:hAnsi="Times New Roman" w:cs="Times New Roman"/>
          <w:sz w:val="20"/>
          <w:szCs w:val="20"/>
        </w:rPr>
      </w:pPr>
      <w:r w:rsidRPr="00E37225">
        <w:rPr>
          <w:rFonts w:ascii="Times New Roman" w:hAnsi="Times New Roman" w:cs="Times New Roman"/>
          <w:sz w:val="20"/>
          <w:szCs w:val="20"/>
        </w:rPr>
        <w:t>La función de la leche materna es alimentar y proporcionar los nutrimentos esenciales que el lactante necesita para su crecimiento y desarrollo,</w:t>
      </w:r>
      <w:r w:rsidR="00CB5960" w:rsidRPr="00E37225">
        <w:rPr>
          <w:rFonts w:ascii="Times New Roman" w:hAnsi="Times New Roman" w:cs="Times New Roman"/>
          <w:sz w:val="20"/>
          <w:szCs w:val="20"/>
        </w:rPr>
        <w:t xml:space="preserve"> desde el </w:t>
      </w:r>
      <w:r w:rsidRPr="00E37225">
        <w:rPr>
          <w:rFonts w:ascii="Times New Roman" w:hAnsi="Times New Roman" w:cs="Times New Roman"/>
          <w:sz w:val="20"/>
          <w:szCs w:val="20"/>
        </w:rPr>
        <w:t xml:space="preserve"> nacimiento </w:t>
      </w:r>
      <w:r w:rsidR="00CB5960" w:rsidRPr="00E37225">
        <w:rPr>
          <w:rFonts w:ascii="Times New Roman" w:hAnsi="Times New Roman" w:cs="Times New Roman"/>
          <w:sz w:val="20"/>
          <w:szCs w:val="20"/>
        </w:rPr>
        <w:t xml:space="preserve">a los </w:t>
      </w:r>
      <w:r w:rsidRPr="00E37225">
        <w:rPr>
          <w:rFonts w:ascii="Times New Roman" w:hAnsi="Times New Roman" w:cs="Times New Roman"/>
          <w:sz w:val="20"/>
          <w:szCs w:val="20"/>
        </w:rPr>
        <w:t>primeros meses de vida, debido a esto la Lactancia Materna Exclusiva (LME) es considerada el único alimento indispensable para el recién nacido durante los primeros seis meses de vida</w:t>
      </w:r>
      <w:r w:rsidR="00CB5960" w:rsidRPr="00E37225">
        <w:rPr>
          <w:rFonts w:ascii="Times New Roman" w:hAnsi="Times New Roman" w:cs="Times New Roman"/>
          <w:sz w:val="20"/>
          <w:szCs w:val="20"/>
        </w:rPr>
        <w:t xml:space="preserve">. </w:t>
      </w:r>
      <w:r w:rsidR="00CB5960" w:rsidRPr="00E37225">
        <w:rPr>
          <w:rFonts w:ascii="Times New Roman" w:hAnsi="Times New Roman" w:cs="Times New Roman"/>
          <w:b/>
          <w:sz w:val="20"/>
          <w:szCs w:val="20"/>
        </w:rPr>
        <w:t>Objetivo.</w:t>
      </w:r>
      <w:r w:rsidR="00CB5960" w:rsidRPr="00E37225">
        <w:rPr>
          <w:rFonts w:ascii="Times New Roman" w:hAnsi="Times New Roman" w:cs="Times New Roman"/>
          <w:sz w:val="20"/>
          <w:szCs w:val="20"/>
        </w:rPr>
        <w:t xml:space="preserve"> Determinar el estado del arte respecto a (LME) y su importancia para evitar enfermedades infecciosas en el lactante. </w:t>
      </w:r>
      <w:r w:rsidR="00CB5960" w:rsidRPr="00E37225">
        <w:rPr>
          <w:rFonts w:ascii="Times New Roman" w:hAnsi="Times New Roman" w:cs="Times New Roman"/>
          <w:b/>
          <w:sz w:val="20"/>
          <w:szCs w:val="20"/>
        </w:rPr>
        <w:t>Material y métodos.</w:t>
      </w:r>
      <w:r w:rsidR="00CB5960" w:rsidRPr="00E37225">
        <w:rPr>
          <w:rFonts w:ascii="Times New Roman" w:hAnsi="Times New Roman" w:cs="Times New Roman"/>
          <w:sz w:val="20"/>
          <w:szCs w:val="20"/>
        </w:rPr>
        <w:t xml:space="preserve"> Se realizó un análisis sistemático y crítico respecto a referencias detectadas en </w:t>
      </w:r>
      <w:r w:rsidR="00E37225" w:rsidRPr="00E37225">
        <w:rPr>
          <w:rFonts w:ascii="Times New Roman" w:hAnsi="Times New Roman" w:cs="Times New Roman"/>
          <w:sz w:val="20"/>
          <w:szCs w:val="20"/>
        </w:rPr>
        <w:t xml:space="preserve">la red, </w:t>
      </w:r>
      <w:r w:rsidR="00CB5960" w:rsidRPr="00E37225">
        <w:rPr>
          <w:rFonts w:ascii="Times New Roman" w:hAnsi="Times New Roman" w:cs="Times New Roman"/>
          <w:sz w:val="20"/>
          <w:szCs w:val="20"/>
        </w:rPr>
        <w:t xml:space="preserve">CROSSREF y en PUBMED. </w:t>
      </w:r>
      <w:r w:rsidR="00CB5960" w:rsidRPr="00E37225">
        <w:rPr>
          <w:rFonts w:ascii="Times New Roman" w:hAnsi="Times New Roman" w:cs="Times New Roman"/>
          <w:b/>
          <w:sz w:val="20"/>
          <w:szCs w:val="20"/>
        </w:rPr>
        <w:t>Resultados.</w:t>
      </w:r>
      <w:r w:rsidR="00CB5960" w:rsidRPr="00E37225">
        <w:rPr>
          <w:rFonts w:ascii="Times New Roman" w:hAnsi="Times New Roman" w:cs="Times New Roman"/>
          <w:sz w:val="20"/>
          <w:szCs w:val="20"/>
        </w:rPr>
        <w:t xml:space="preserve"> </w:t>
      </w:r>
      <w:r w:rsidR="00364B03" w:rsidRPr="00E37225">
        <w:rPr>
          <w:rFonts w:ascii="Times New Roman" w:hAnsi="Times New Roman" w:cs="Times New Roman"/>
          <w:sz w:val="20"/>
          <w:szCs w:val="20"/>
        </w:rPr>
        <w:t xml:space="preserve">La lactancia materna exclusiva LME representa un factor de protección contra enfermedades infecciosas respiratorias y diarrea, es un inductor de maduración inmunológica de la etapa posnatal, activa inmunidad celular y humoral, estimula el desarrollo de actividad enzimática y del sistema óseo del lactante. </w:t>
      </w:r>
      <w:r w:rsidR="00364B03" w:rsidRPr="00E37225">
        <w:rPr>
          <w:rFonts w:ascii="Times New Roman" w:hAnsi="Times New Roman" w:cs="Times New Roman"/>
          <w:b/>
          <w:sz w:val="20"/>
          <w:szCs w:val="20"/>
        </w:rPr>
        <w:t>Conclusión.</w:t>
      </w:r>
      <w:r w:rsidR="00364B03" w:rsidRPr="00E37225">
        <w:rPr>
          <w:rFonts w:ascii="Times New Roman" w:hAnsi="Times New Roman" w:cs="Times New Roman"/>
          <w:sz w:val="20"/>
          <w:szCs w:val="20"/>
        </w:rPr>
        <w:t xml:space="preserve"> La (LME) representa un factor de protección al disminuir la probabilidad de impacto e</w:t>
      </w:r>
      <w:r w:rsidR="00E37225" w:rsidRPr="00E37225">
        <w:rPr>
          <w:rFonts w:ascii="Times New Roman" w:hAnsi="Times New Roman" w:cs="Times New Roman"/>
          <w:sz w:val="20"/>
          <w:szCs w:val="20"/>
        </w:rPr>
        <w:t xml:space="preserve">n </w:t>
      </w:r>
      <w:proofErr w:type="spellStart"/>
      <w:r w:rsidR="00E37225" w:rsidRPr="00E37225">
        <w:rPr>
          <w:rFonts w:ascii="Times New Roman" w:hAnsi="Times New Roman" w:cs="Times New Roman"/>
          <w:sz w:val="20"/>
          <w:szCs w:val="20"/>
        </w:rPr>
        <w:t>morbi</w:t>
      </w:r>
      <w:proofErr w:type="spellEnd"/>
      <w:r w:rsidR="00E37225" w:rsidRPr="00E37225">
        <w:rPr>
          <w:rFonts w:ascii="Times New Roman" w:hAnsi="Times New Roman" w:cs="Times New Roman"/>
          <w:sz w:val="20"/>
          <w:szCs w:val="20"/>
        </w:rPr>
        <w:t>-mortalidad del lactante y la salud de la madre.</w:t>
      </w:r>
    </w:p>
    <w:p w:rsidR="00785351" w:rsidRPr="00E37225" w:rsidRDefault="00785351" w:rsidP="00785351">
      <w:pPr>
        <w:spacing w:line="240" w:lineRule="auto"/>
        <w:contextualSpacing/>
        <w:jc w:val="both"/>
        <w:rPr>
          <w:rFonts w:ascii="Times New Roman" w:hAnsi="Times New Roman" w:cs="Times New Roman"/>
          <w:b/>
          <w:sz w:val="20"/>
          <w:szCs w:val="20"/>
        </w:rPr>
      </w:pPr>
    </w:p>
    <w:p w:rsidR="00785351" w:rsidRDefault="00364B03" w:rsidP="00DB6D2F">
      <w:pPr>
        <w:spacing w:line="240" w:lineRule="auto"/>
        <w:contextualSpacing/>
        <w:jc w:val="both"/>
        <w:rPr>
          <w:rFonts w:ascii="Times New Roman" w:hAnsi="Times New Roman" w:cs="Times New Roman"/>
          <w:sz w:val="20"/>
          <w:szCs w:val="20"/>
        </w:rPr>
      </w:pPr>
      <w:r w:rsidRPr="00E37225">
        <w:rPr>
          <w:rFonts w:ascii="Times New Roman" w:hAnsi="Times New Roman" w:cs="Times New Roman"/>
          <w:b/>
          <w:sz w:val="20"/>
          <w:szCs w:val="20"/>
        </w:rPr>
        <w:t>Palabras clave:</w:t>
      </w:r>
      <w:r w:rsidRPr="00E37225">
        <w:rPr>
          <w:rFonts w:ascii="Times New Roman" w:hAnsi="Times New Roman" w:cs="Times New Roman"/>
          <w:sz w:val="20"/>
          <w:szCs w:val="20"/>
        </w:rPr>
        <w:t xml:space="preserve"> lactancia materna exclusiva, factor de protección, infecciones respiratorias, diarrea, morbilidad, mortalidad</w:t>
      </w:r>
    </w:p>
    <w:p w:rsidR="00DB6D2F" w:rsidRPr="00DB6D2F" w:rsidRDefault="00DB6D2F" w:rsidP="00DB6D2F">
      <w:pPr>
        <w:spacing w:line="240" w:lineRule="auto"/>
        <w:contextualSpacing/>
        <w:jc w:val="both"/>
        <w:rPr>
          <w:rFonts w:ascii="Times New Roman" w:hAnsi="Times New Roman" w:cs="Times New Roman"/>
          <w:sz w:val="20"/>
          <w:szCs w:val="20"/>
        </w:rPr>
      </w:pPr>
    </w:p>
    <w:p w:rsidR="00785351" w:rsidRPr="00E37225" w:rsidRDefault="00785351" w:rsidP="00785351">
      <w:pPr>
        <w:spacing w:line="240" w:lineRule="auto"/>
        <w:contextualSpacing/>
        <w:jc w:val="both"/>
        <w:rPr>
          <w:rFonts w:ascii="Times New Roman" w:hAnsi="Times New Roman" w:cs="Times New Roman"/>
          <w:b/>
          <w:sz w:val="20"/>
          <w:szCs w:val="20"/>
          <w:lang w:val="en-US"/>
        </w:rPr>
      </w:pPr>
      <w:r w:rsidRPr="00E37225">
        <w:rPr>
          <w:rFonts w:ascii="Times New Roman" w:hAnsi="Times New Roman" w:cs="Times New Roman"/>
          <w:b/>
          <w:sz w:val="20"/>
          <w:szCs w:val="20"/>
          <w:lang w:val="en-US"/>
        </w:rPr>
        <w:t>Abstract</w:t>
      </w:r>
    </w:p>
    <w:p w:rsidR="00785351" w:rsidRPr="00E37225" w:rsidRDefault="00785351" w:rsidP="00785351">
      <w:pPr>
        <w:spacing w:line="240" w:lineRule="auto"/>
        <w:contextualSpacing/>
        <w:jc w:val="both"/>
        <w:rPr>
          <w:rFonts w:ascii="Times New Roman" w:hAnsi="Times New Roman" w:cs="Times New Roman"/>
          <w:sz w:val="20"/>
          <w:szCs w:val="20"/>
          <w:lang w:val="en-US"/>
        </w:rPr>
      </w:pPr>
      <w:r w:rsidRPr="00E37225">
        <w:rPr>
          <w:rFonts w:ascii="Times New Roman" w:hAnsi="Times New Roman" w:cs="Times New Roman"/>
          <w:sz w:val="20"/>
          <w:szCs w:val="20"/>
          <w:lang w:val="en-US"/>
        </w:rPr>
        <w:t xml:space="preserve">The role of breast milk is to feed and provide the essential nutrients that the infant needs for its growth and development, from birth to the first months of life, because of this exclusive Breastfeeding (LME) is considered the only food indispensable for The newborn during the first six months of life. </w:t>
      </w:r>
      <w:proofErr w:type="gramStart"/>
      <w:r w:rsidRPr="00524E0A">
        <w:rPr>
          <w:rFonts w:ascii="Times New Roman" w:hAnsi="Times New Roman" w:cs="Times New Roman"/>
          <w:b/>
          <w:sz w:val="20"/>
          <w:szCs w:val="20"/>
          <w:lang w:val="en-US"/>
        </w:rPr>
        <w:t>Objective.</w:t>
      </w:r>
      <w:proofErr w:type="gramEnd"/>
      <w:r w:rsidRPr="00E37225">
        <w:rPr>
          <w:rFonts w:ascii="Times New Roman" w:hAnsi="Times New Roman" w:cs="Times New Roman"/>
          <w:sz w:val="20"/>
          <w:szCs w:val="20"/>
          <w:lang w:val="en-US"/>
        </w:rPr>
        <w:t xml:space="preserve"> </w:t>
      </w:r>
      <w:proofErr w:type="gramStart"/>
      <w:r w:rsidRPr="00E37225">
        <w:rPr>
          <w:rFonts w:ascii="Times New Roman" w:hAnsi="Times New Roman" w:cs="Times New Roman"/>
          <w:sz w:val="20"/>
          <w:szCs w:val="20"/>
          <w:lang w:val="en-US"/>
        </w:rPr>
        <w:t>To determine the state of the art regarding (LME) and its importance to avoid infectious diseases in the infant.</w:t>
      </w:r>
      <w:proofErr w:type="gramEnd"/>
      <w:r w:rsidRPr="00E37225">
        <w:rPr>
          <w:rFonts w:ascii="Times New Roman" w:hAnsi="Times New Roman" w:cs="Times New Roman"/>
          <w:sz w:val="20"/>
          <w:szCs w:val="20"/>
          <w:lang w:val="en-US"/>
        </w:rPr>
        <w:t xml:space="preserve"> </w:t>
      </w:r>
      <w:proofErr w:type="gramStart"/>
      <w:r w:rsidRPr="00524E0A">
        <w:rPr>
          <w:rFonts w:ascii="Times New Roman" w:hAnsi="Times New Roman" w:cs="Times New Roman"/>
          <w:b/>
          <w:sz w:val="20"/>
          <w:szCs w:val="20"/>
          <w:lang w:val="en-US"/>
        </w:rPr>
        <w:t>Material and methods.</w:t>
      </w:r>
      <w:proofErr w:type="gramEnd"/>
      <w:r w:rsidRPr="00E37225">
        <w:rPr>
          <w:rFonts w:ascii="Times New Roman" w:hAnsi="Times New Roman" w:cs="Times New Roman"/>
          <w:sz w:val="20"/>
          <w:szCs w:val="20"/>
          <w:lang w:val="en-US"/>
        </w:rPr>
        <w:t xml:space="preserve"> A systematic and critical analysis was performed regarding references detected in </w:t>
      </w:r>
      <w:proofErr w:type="gramStart"/>
      <w:r w:rsidR="00524E0A">
        <w:rPr>
          <w:rFonts w:ascii="Times New Roman" w:hAnsi="Times New Roman" w:cs="Times New Roman"/>
          <w:sz w:val="20"/>
          <w:szCs w:val="20"/>
          <w:lang w:val="en-US"/>
        </w:rPr>
        <w:t>On</w:t>
      </w:r>
      <w:proofErr w:type="gramEnd"/>
      <w:r w:rsidR="00524E0A">
        <w:rPr>
          <w:rFonts w:ascii="Times New Roman" w:hAnsi="Times New Roman" w:cs="Times New Roman"/>
          <w:sz w:val="20"/>
          <w:szCs w:val="20"/>
          <w:lang w:val="en-US"/>
        </w:rPr>
        <w:t xml:space="preserve"> the net, </w:t>
      </w:r>
      <w:r w:rsidRPr="00E37225">
        <w:rPr>
          <w:rFonts w:ascii="Times New Roman" w:hAnsi="Times New Roman" w:cs="Times New Roman"/>
          <w:sz w:val="20"/>
          <w:szCs w:val="20"/>
          <w:lang w:val="en-US"/>
        </w:rPr>
        <w:t xml:space="preserve">CROSSREF and PUBMED. </w:t>
      </w:r>
      <w:proofErr w:type="gramStart"/>
      <w:r w:rsidRPr="00524E0A">
        <w:rPr>
          <w:rFonts w:ascii="Times New Roman" w:hAnsi="Times New Roman" w:cs="Times New Roman"/>
          <w:b/>
          <w:sz w:val="20"/>
          <w:szCs w:val="20"/>
          <w:lang w:val="en-US"/>
        </w:rPr>
        <w:t>Results.</w:t>
      </w:r>
      <w:proofErr w:type="gramEnd"/>
      <w:r w:rsidRPr="00E37225">
        <w:rPr>
          <w:rFonts w:ascii="Times New Roman" w:hAnsi="Times New Roman" w:cs="Times New Roman"/>
          <w:sz w:val="20"/>
          <w:szCs w:val="20"/>
          <w:lang w:val="en-US"/>
        </w:rPr>
        <w:t xml:space="preserve"> LME exclusive breastfeeding represents a protective factor against respiratory infectious diseases and diarrhea, is an inducer of immunological maturation of the postnatal stage, active cellular and humoral immunity, stimulates the development of enzymatic activity and the bone system of the infant. </w:t>
      </w:r>
      <w:proofErr w:type="gramStart"/>
      <w:r w:rsidRPr="00524E0A">
        <w:rPr>
          <w:rFonts w:ascii="Times New Roman" w:hAnsi="Times New Roman" w:cs="Times New Roman"/>
          <w:b/>
          <w:sz w:val="20"/>
          <w:szCs w:val="20"/>
          <w:lang w:val="en-US"/>
        </w:rPr>
        <w:t>Conclusion.</w:t>
      </w:r>
      <w:proofErr w:type="gramEnd"/>
      <w:r w:rsidRPr="00E37225">
        <w:rPr>
          <w:rFonts w:ascii="Times New Roman" w:hAnsi="Times New Roman" w:cs="Times New Roman"/>
          <w:sz w:val="20"/>
          <w:szCs w:val="20"/>
          <w:lang w:val="en-US"/>
        </w:rPr>
        <w:t xml:space="preserve"> The LME represents a protective factor by decreasing the likelihood of impact on</w:t>
      </w:r>
      <w:r w:rsidR="00E37225" w:rsidRPr="00E37225">
        <w:rPr>
          <w:rFonts w:ascii="Times New Roman" w:hAnsi="Times New Roman" w:cs="Times New Roman"/>
          <w:sz w:val="20"/>
          <w:szCs w:val="20"/>
          <w:lang w:val="en-US"/>
        </w:rPr>
        <w:t xml:space="preserve"> infant morbidity and mortality and maternal health.</w:t>
      </w:r>
    </w:p>
    <w:p w:rsidR="00785351" w:rsidRPr="00E37225" w:rsidRDefault="00785351" w:rsidP="00785351">
      <w:pPr>
        <w:spacing w:line="240" w:lineRule="auto"/>
        <w:contextualSpacing/>
        <w:jc w:val="both"/>
        <w:rPr>
          <w:rFonts w:ascii="Times New Roman" w:hAnsi="Times New Roman" w:cs="Times New Roman"/>
          <w:b/>
          <w:sz w:val="20"/>
          <w:szCs w:val="20"/>
          <w:lang w:val="en-US"/>
        </w:rPr>
      </w:pPr>
    </w:p>
    <w:p w:rsidR="00DB6D2F" w:rsidRDefault="00785351" w:rsidP="00DB6D2F">
      <w:pPr>
        <w:spacing w:line="240" w:lineRule="auto"/>
        <w:contextualSpacing/>
        <w:jc w:val="both"/>
        <w:rPr>
          <w:rFonts w:ascii="Times New Roman" w:hAnsi="Times New Roman" w:cs="Times New Roman"/>
          <w:sz w:val="24"/>
          <w:szCs w:val="24"/>
          <w:lang w:val="en-US"/>
        </w:rPr>
      </w:pPr>
      <w:r w:rsidRPr="00E37225">
        <w:rPr>
          <w:rFonts w:ascii="Times New Roman" w:hAnsi="Times New Roman" w:cs="Times New Roman"/>
          <w:b/>
          <w:sz w:val="20"/>
          <w:szCs w:val="20"/>
          <w:lang w:val="en-US"/>
        </w:rPr>
        <w:t>Keywords:</w:t>
      </w:r>
      <w:r w:rsidRPr="00E37225">
        <w:rPr>
          <w:rFonts w:ascii="Times New Roman" w:hAnsi="Times New Roman" w:cs="Times New Roman"/>
          <w:sz w:val="20"/>
          <w:szCs w:val="20"/>
          <w:lang w:val="en-US"/>
        </w:rPr>
        <w:t xml:space="preserve"> exclusive breastfeeding, protection factor, respiratory infections, diarrhea, morbidity, mortality</w:t>
      </w:r>
    </w:p>
    <w:p w:rsidR="00785351" w:rsidRPr="00194476" w:rsidRDefault="00785351" w:rsidP="00DB6D2F">
      <w:pPr>
        <w:spacing w:line="240" w:lineRule="auto"/>
        <w:contextualSpacing/>
        <w:jc w:val="both"/>
        <w:rPr>
          <w:rFonts w:ascii="Times New Roman" w:hAnsi="Times New Roman" w:cs="Times New Roman"/>
          <w:sz w:val="24"/>
          <w:szCs w:val="24"/>
        </w:rPr>
      </w:pPr>
      <w:r w:rsidRPr="00E37225">
        <w:rPr>
          <w:rFonts w:ascii="Times New Roman" w:hAnsi="Times New Roman" w:cs="Times New Roman"/>
          <w:b/>
          <w:sz w:val="24"/>
          <w:szCs w:val="24"/>
        </w:rPr>
        <w:t>Introducción</w:t>
      </w:r>
    </w:p>
    <w:p w:rsidR="00EE4DED" w:rsidRPr="00524E0A" w:rsidRDefault="008536D7" w:rsidP="00FB1683">
      <w:pPr>
        <w:spacing w:line="360" w:lineRule="auto"/>
        <w:jc w:val="both"/>
        <w:rPr>
          <w:rFonts w:ascii="Times New Roman" w:hAnsi="Times New Roman" w:cs="Times New Roman"/>
          <w:sz w:val="24"/>
          <w:szCs w:val="24"/>
          <w:vertAlign w:val="superscript"/>
        </w:rPr>
      </w:pPr>
      <w:r w:rsidRPr="00E37225">
        <w:rPr>
          <w:rFonts w:ascii="Times New Roman" w:hAnsi="Times New Roman" w:cs="Times New Roman"/>
          <w:sz w:val="24"/>
          <w:szCs w:val="24"/>
        </w:rPr>
        <w:t xml:space="preserve">La Leche Materna es producida por las glándulas mamarias su función es alimentar y proporcionar los nutrimentos esenciales que el lactante necesita para su crecimiento y desarrollo </w:t>
      </w:r>
      <w:r w:rsidR="0092461D" w:rsidRPr="00E37225">
        <w:rPr>
          <w:rFonts w:ascii="Times New Roman" w:hAnsi="Times New Roman" w:cs="Times New Roman"/>
          <w:sz w:val="24"/>
          <w:szCs w:val="24"/>
        </w:rPr>
        <w:t xml:space="preserve">desde el nacimiento hasta </w:t>
      </w:r>
      <w:r w:rsidRPr="00E37225">
        <w:rPr>
          <w:rFonts w:ascii="Times New Roman" w:hAnsi="Times New Roman" w:cs="Times New Roman"/>
          <w:sz w:val="24"/>
          <w:szCs w:val="24"/>
        </w:rPr>
        <w:t xml:space="preserve">los primeros meses de vida, debido a esto la </w:t>
      </w:r>
      <w:r w:rsidR="00624FE6" w:rsidRPr="00E37225">
        <w:rPr>
          <w:rFonts w:ascii="Times New Roman" w:hAnsi="Times New Roman" w:cs="Times New Roman"/>
          <w:sz w:val="24"/>
          <w:szCs w:val="24"/>
        </w:rPr>
        <w:t xml:space="preserve">Lactancia Materna Exclusiva (LME) </w:t>
      </w:r>
      <w:r w:rsidRPr="00E37225">
        <w:rPr>
          <w:rFonts w:ascii="Times New Roman" w:hAnsi="Times New Roman" w:cs="Times New Roman"/>
          <w:sz w:val="24"/>
          <w:szCs w:val="24"/>
        </w:rPr>
        <w:t>es considerada el único alimento indispensable para el recién nacido durante los primeros seis meses de vida</w:t>
      </w:r>
      <w:r w:rsidR="00695FB6" w:rsidRPr="00E37225">
        <w:rPr>
          <w:rFonts w:ascii="Times New Roman" w:hAnsi="Times New Roman" w:cs="Times New Roman"/>
          <w:sz w:val="24"/>
          <w:szCs w:val="24"/>
        </w:rPr>
        <w:t>, considerando que no es necesario dar otros líquidos como agua, te o jugos</w:t>
      </w:r>
      <w:r w:rsidRPr="00E37225">
        <w:rPr>
          <w:rFonts w:ascii="Times New Roman" w:hAnsi="Times New Roman" w:cs="Times New Roman"/>
          <w:sz w:val="24"/>
          <w:szCs w:val="24"/>
        </w:rPr>
        <w:t xml:space="preserve"> </w:t>
      </w:r>
      <w:sdt>
        <w:sdtPr>
          <w:rPr>
            <w:rFonts w:ascii="Times New Roman" w:hAnsi="Times New Roman" w:cs="Times New Roman"/>
            <w:sz w:val="24"/>
            <w:szCs w:val="24"/>
          </w:rPr>
          <w:id w:val="1051203302"/>
          <w:citation/>
        </w:sdtPr>
        <w:sdtEndPr/>
        <w:sdtContent>
          <w:r w:rsidRPr="00E37225">
            <w:rPr>
              <w:rFonts w:ascii="Times New Roman" w:hAnsi="Times New Roman" w:cs="Times New Roman"/>
              <w:sz w:val="24"/>
              <w:szCs w:val="24"/>
            </w:rPr>
            <w:fldChar w:fldCharType="begin"/>
          </w:r>
          <w:r w:rsidR="000470EC" w:rsidRPr="00E37225">
            <w:rPr>
              <w:rFonts w:ascii="Times New Roman" w:hAnsi="Times New Roman" w:cs="Times New Roman"/>
              <w:sz w:val="24"/>
              <w:szCs w:val="24"/>
            </w:rPr>
            <w:instrText xml:space="preserve">CITATION SSa \l 2058 </w:instrText>
          </w:r>
          <w:r w:rsidRPr="00E37225">
            <w:rPr>
              <w:rFonts w:ascii="Times New Roman" w:hAnsi="Times New Roman" w:cs="Times New Roman"/>
              <w:sz w:val="24"/>
              <w:szCs w:val="24"/>
            </w:rPr>
            <w:fldChar w:fldCharType="separate"/>
          </w:r>
          <w:r w:rsidR="000470EC" w:rsidRPr="00E37225">
            <w:rPr>
              <w:rFonts w:ascii="Times New Roman" w:hAnsi="Times New Roman" w:cs="Times New Roman"/>
              <w:noProof/>
              <w:sz w:val="24"/>
              <w:szCs w:val="24"/>
            </w:rPr>
            <w:t xml:space="preserve">(NOM, Norma Oficial Mexicana, NOM-043.SSA2-2012 </w:t>
          </w:r>
          <w:r w:rsidR="000470EC" w:rsidRPr="00E37225">
            <w:rPr>
              <w:rFonts w:ascii="Times New Roman" w:hAnsi="Times New Roman" w:cs="Times New Roman"/>
              <w:noProof/>
              <w:sz w:val="24"/>
              <w:szCs w:val="24"/>
            </w:rPr>
            <w:lastRenderedPageBreak/>
            <w:t>Servicios básicos de salud. Promoción y educación para la salud en materia alimentaria. Criterios para birndar orientación., 2012)</w:t>
          </w:r>
          <w:r w:rsidRPr="00E37225">
            <w:rPr>
              <w:rFonts w:ascii="Times New Roman" w:hAnsi="Times New Roman" w:cs="Times New Roman"/>
              <w:sz w:val="24"/>
              <w:szCs w:val="24"/>
            </w:rPr>
            <w:fldChar w:fldCharType="end"/>
          </w:r>
        </w:sdtContent>
      </w:sdt>
      <w:r w:rsidR="00524E0A">
        <w:rPr>
          <w:rFonts w:ascii="Times New Roman" w:hAnsi="Times New Roman" w:cs="Times New Roman"/>
          <w:sz w:val="24"/>
          <w:szCs w:val="24"/>
        </w:rPr>
        <w:t xml:space="preserve"> </w:t>
      </w:r>
      <w:r w:rsidR="00524E0A">
        <w:rPr>
          <w:rFonts w:ascii="Times New Roman" w:hAnsi="Times New Roman" w:cs="Times New Roman"/>
          <w:sz w:val="24"/>
          <w:szCs w:val="24"/>
          <w:vertAlign w:val="superscript"/>
        </w:rPr>
        <w:t>1</w:t>
      </w:r>
    </w:p>
    <w:p w:rsidR="00695FB6" w:rsidRPr="00524E0A" w:rsidRDefault="00695FB6" w:rsidP="00FB1683">
      <w:pPr>
        <w:spacing w:line="360" w:lineRule="auto"/>
        <w:jc w:val="both"/>
        <w:rPr>
          <w:rFonts w:ascii="Times New Roman" w:eastAsia="Times New Roman" w:hAnsi="Times New Roman" w:cs="Times New Roman"/>
          <w:sz w:val="24"/>
          <w:szCs w:val="24"/>
          <w:vertAlign w:val="superscript"/>
          <w:lang w:eastAsia="es-MX"/>
        </w:rPr>
      </w:pPr>
      <w:r w:rsidRPr="00E37225">
        <w:rPr>
          <w:rFonts w:ascii="Times New Roman" w:hAnsi="Times New Roman" w:cs="Times New Roman"/>
          <w:sz w:val="24"/>
          <w:szCs w:val="24"/>
        </w:rPr>
        <w:t xml:space="preserve">Tanto la NOM-043-SSa2-2012 y la Organización Mundial para la Salud (OMS) coinciden que la LME se </w:t>
      </w:r>
      <w:r w:rsidR="00624FE6" w:rsidRPr="00E37225">
        <w:rPr>
          <w:rFonts w:ascii="Times New Roman" w:eastAsia="Times New Roman" w:hAnsi="Times New Roman" w:cs="Times New Roman"/>
          <w:sz w:val="24"/>
          <w:szCs w:val="24"/>
          <w:lang w:eastAsia="es-MX"/>
        </w:rPr>
        <w:t xml:space="preserve">debe promover </w:t>
      </w:r>
      <w:r w:rsidRPr="00E37225">
        <w:rPr>
          <w:rFonts w:ascii="Times New Roman" w:eastAsia="Times New Roman" w:hAnsi="Times New Roman" w:cs="Times New Roman"/>
          <w:sz w:val="24"/>
          <w:szCs w:val="24"/>
          <w:lang w:eastAsia="es-MX"/>
        </w:rPr>
        <w:t xml:space="preserve">durante </w:t>
      </w:r>
      <w:r w:rsidR="00624FE6" w:rsidRPr="00E37225">
        <w:rPr>
          <w:rFonts w:ascii="Times New Roman" w:eastAsia="Times New Roman" w:hAnsi="Times New Roman" w:cs="Times New Roman"/>
          <w:sz w:val="24"/>
          <w:szCs w:val="24"/>
          <w:lang w:eastAsia="es-MX"/>
        </w:rPr>
        <w:t xml:space="preserve">la primera media hora de vida continuando a libre demanda hasta el sexto mes </w:t>
      </w:r>
      <w:r w:rsidRPr="00E37225">
        <w:rPr>
          <w:rFonts w:ascii="Times New Roman" w:eastAsia="Times New Roman" w:hAnsi="Times New Roman" w:cs="Times New Roman"/>
          <w:sz w:val="24"/>
          <w:szCs w:val="24"/>
          <w:lang w:eastAsia="es-MX"/>
        </w:rPr>
        <w:t xml:space="preserve">de vida del lactante de manera exclusiva, a partir de esta edad </w:t>
      </w:r>
      <w:r w:rsidR="00624FE6" w:rsidRPr="00E37225">
        <w:rPr>
          <w:rFonts w:ascii="Times New Roman" w:eastAsia="Times New Roman" w:hAnsi="Times New Roman" w:cs="Times New Roman"/>
          <w:sz w:val="24"/>
          <w:szCs w:val="24"/>
          <w:lang w:eastAsia="es-MX"/>
        </w:rPr>
        <w:t xml:space="preserve">iniciar </w:t>
      </w:r>
      <w:r w:rsidRPr="00E37225">
        <w:rPr>
          <w:rFonts w:ascii="Times New Roman" w:eastAsia="Times New Roman" w:hAnsi="Times New Roman" w:cs="Times New Roman"/>
          <w:sz w:val="24"/>
          <w:szCs w:val="24"/>
          <w:lang w:eastAsia="es-MX"/>
        </w:rPr>
        <w:t xml:space="preserve">con una </w:t>
      </w:r>
      <w:r w:rsidR="00624FE6" w:rsidRPr="00E37225">
        <w:rPr>
          <w:rFonts w:ascii="Times New Roman" w:eastAsia="Times New Roman" w:hAnsi="Times New Roman" w:cs="Times New Roman"/>
          <w:sz w:val="24"/>
          <w:szCs w:val="24"/>
          <w:lang w:eastAsia="es-MX"/>
        </w:rPr>
        <w:t xml:space="preserve">alimentación complementaria </w:t>
      </w:r>
      <w:r w:rsidRPr="00E37225">
        <w:rPr>
          <w:rFonts w:ascii="Times New Roman" w:eastAsia="Times New Roman" w:hAnsi="Times New Roman" w:cs="Times New Roman"/>
          <w:sz w:val="24"/>
          <w:szCs w:val="24"/>
          <w:lang w:eastAsia="es-MX"/>
        </w:rPr>
        <w:t xml:space="preserve">segura, adecuada desde el punto de vista nutritivo y propia para la edad así como continuar con la lactancia materna durante dos años </w:t>
      </w:r>
      <w:sdt>
        <w:sdtPr>
          <w:rPr>
            <w:rFonts w:ascii="Times New Roman" w:eastAsia="Times New Roman" w:hAnsi="Times New Roman" w:cs="Times New Roman"/>
            <w:sz w:val="24"/>
            <w:szCs w:val="24"/>
            <w:lang w:eastAsia="es-MX"/>
          </w:rPr>
          <w:id w:val="-1486626283"/>
          <w:citation/>
        </w:sdtPr>
        <w:sdtEndPr/>
        <w:sdtContent>
          <w:r w:rsidRPr="00E37225">
            <w:rPr>
              <w:rFonts w:ascii="Times New Roman" w:eastAsia="Times New Roman" w:hAnsi="Times New Roman" w:cs="Times New Roman"/>
              <w:sz w:val="24"/>
              <w:szCs w:val="24"/>
              <w:lang w:eastAsia="es-MX"/>
            </w:rPr>
            <w:fldChar w:fldCharType="begin"/>
          </w:r>
          <w:r w:rsidRPr="00E37225">
            <w:rPr>
              <w:rFonts w:ascii="Times New Roman" w:eastAsia="Times New Roman" w:hAnsi="Times New Roman" w:cs="Times New Roman"/>
              <w:sz w:val="24"/>
              <w:szCs w:val="24"/>
              <w:lang w:eastAsia="es-MX"/>
            </w:rPr>
            <w:instrText xml:space="preserve"> CITATION OMS163 \l 2058 </w:instrText>
          </w:r>
          <w:r w:rsidRPr="00E37225">
            <w:rPr>
              <w:rFonts w:ascii="Times New Roman" w:eastAsia="Times New Roman" w:hAnsi="Times New Roman" w:cs="Times New Roman"/>
              <w:sz w:val="24"/>
              <w:szCs w:val="24"/>
              <w:lang w:eastAsia="es-MX"/>
            </w:rPr>
            <w:fldChar w:fldCharType="separate"/>
          </w:r>
          <w:r w:rsidRPr="00E37225">
            <w:rPr>
              <w:rFonts w:ascii="Times New Roman" w:eastAsia="Times New Roman" w:hAnsi="Times New Roman" w:cs="Times New Roman"/>
              <w:noProof/>
              <w:sz w:val="24"/>
              <w:szCs w:val="24"/>
              <w:lang w:eastAsia="es-MX"/>
            </w:rPr>
            <w:t>(OMS, 2016)</w:t>
          </w:r>
          <w:r w:rsidRPr="00E37225">
            <w:rPr>
              <w:rFonts w:ascii="Times New Roman" w:eastAsia="Times New Roman" w:hAnsi="Times New Roman" w:cs="Times New Roman"/>
              <w:sz w:val="24"/>
              <w:szCs w:val="24"/>
              <w:lang w:eastAsia="es-MX"/>
            </w:rPr>
            <w:fldChar w:fldCharType="end"/>
          </w:r>
        </w:sdtContent>
      </w:sdt>
      <w:r w:rsidR="00524E0A">
        <w:rPr>
          <w:rFonts w:ascii="Times New Roman" w:eastAsia="Times New Roman" w:hAnsi="Times New Roman" w:cs="Times New Roman"/>
          <w:sz w:val="24"/>
          <w:szCs w:val="24"/>
          <w:lang w:eastAsia="es-MX"/>
        </w:rPr>
        <w:t xml:space="preserve"> </w:t>
      </w:r>
      <w:r w:rsidR="00524E0A">
        <w:rPr>
          <w:rFonts w:ascii="Times New Roman" w:eastAsia="Times New Roman" w:hAnsi="Times New Roman" w:cs="Times New Roman"/>
          <w:sz w:val="24"/>
          <w:szCs w:val="24"/>
          <w:vertAlign w:val="superscript"/>
          <w:lang w:eastAsia="es-MX"/>
        </w:rPr>
        <w:t>2</w:t>
      </w:r>
    </w:p>
    <w:p w:rsidR="0092461D" w:rsidRPr="00524E0A" w:rsidRDefault="000470EC" w:rsidP="00FB1683">
      <w:pPr>
        <w:shd w:val="clear" w:color="auto" w:fill="FFFFFF"/>
        <w:spacing w:after="101" w:line="360" w:lineRule="auto"/>
        <w:jc w:val="both"/>
        <w:rPr>
          <w:rFonts w:ascii="Times New Roman" w:eastAsia="Times New Roman" w:hAnsi="Times New Roman" w:cs="Times New Roman"/>
          <w:sz w:val="24"/>
          <w:szCs w:val="24"/>
          <w:vertAlign w:val="superscript"/>
          <w:lang w:eastAsia="es-MX"/>
        </w:rPr>
      </w:pPr>
      <w:r w:rsidRPr="00E37225">
        <w:rPr>
          <w:rFonts w:ascii="Times New Roman" w:eastAsia="Times New Roman" w:hAnsi="Times New Roman" w:cs="Times New Roman"/>
          <w:sz w:val="24"/>
          <w:szCs w:val="24"/>
          <w:lang w:eastAsia="es-MX"/>
        </w:rPr>
        <w:t>Por tal motivo e</w:t>
      </w:r>
      <w:r w:rsidR="00624FE6" w:rsidRPr="00E37225">
        <w:rPr>
          <w:rFonts w:ascii="Times New Roman" w:eastAsia="Times New Roman" w:hAnsi="Times New Roman" w:cs="Times New Roman"/>
          <w:sz w:val="24"/>
          <w:szCs w:val="24"/>
          <w:lang w:eastAsia="es-MX"/>
        </w:rPr>
        <w:t>n todo establecimiento para la atención médica</w:t>
      </w:r>
      <w:r w:rsidRPr="00E37225">
        <w:rPr>
          <w:rFonts w:ascii="Times New Roman" w:eastAsia="Times New Roman" w:hAnsi="Times New Roman" w:cs="Times New Roman"/>
          <w:sz w:val="24"/>
          <w:szCs w:val="24"/>
          <w:lang w:eastAsia="es-MX"/>
        </w:rPr>
        <w:t xml:space="preserve"> </w:t>
      </w:r>
      <w:r w:rsidR="00624FE6" w:rsidRPr="00E37225">
        <w:rPr>
          <w:rFonts w:ascii="Times New Roman" w:eastAsia="Times New Roman" w:hAnsi="Times New Roman" w:cs="Times New Roman"/>
          <w:sz w:val="24"/>
          <w:szCs w:val="24"/>
          <w:lang w:eastAsia="es-MX"/>
        </w:rPr>
        <w:t>obstétrica,</w:t>
      </w:r>
      <w:r w:rsidRPr="00E37225">
        <w:rPr>
          <w:rFonts w:ascii="Times New Roman" w:eastAsia="Times New Roman" w:hAnsi="Times New Roman" w:cs="Times New Roman"/>
          <w:sz w:val="24"/>
          <w:szCs w:val="24"/>
          <w:lang w:eastAsia="es-MX"/>
        </w:rPr>
        <w:t xml:space="preserve"> es deber del </w:t>
      </w:r>
      <w:r w:rsidR="00624FE6" w:rsidRPr="00E37225">
        <w:rPr>
          <w:rFonts w:ascii="Times New Roman" w:eastAsia="Times New Roman" w:hAnsi="Times New Roman" w:cs="Times New Roman"/>
          <w:sz w:val="24"/>
          <w:szCs w:val="24"/>
          <w:lang w:eastAsia="es-MX"/>
        </w:rPr>
        <w:t xml:space="preserve">personal de salud aplicar los criterios y procedimientos para favorecer </w:t>
      </w:r>
      <w:r w:rsidRPr="00E37225">
        <w:rPr>
          <w:rFonts w:ascii="Times New Roman" w:eastAsia="Times New Roman" w:hAnsi="Times New Roman" w:cs="Times New Roman"/>
          <w:sz w:val="24"/>
          <w:szCs w:val="24"/>
          <w:lang w:eastAsia="es-MX"/>
        </w:rPr>
        <w:t xml:space="preserve">y comenzar con </w:t>
      </w:r>
      <w:r w:rsidR="00624FE6" w:rsidRPr="00E37225">
        <w:rPr>
          <w:rFonts w:ascii="Times New Roman" w:eastAsia="Times New Roman" w:hAnsi="Times New Roman" w:cs="Times New Roman"/>
          <w:sz w:val="24"/>
          <w:szCs w:val="24"/>
          <w:lang w:eastAsia="es-MX"/>
        </w:rPr>
        <w:t xml:space="preserve">la práctica de la </w:t>
      </w:r>
      <w:r w:rsidRPr="00E37225">
        <w:rPr>
          <w:rFonts w:ascii="Times New Roman" w:eastAsia="Times New Roman" w:hAnsi="Times New Roman" w:cs="Times New Roman"/>
          <w:sz w:val="24"/>
          <w:szCs w:val="24"/>
          <w:lang w:eastAsia="es-MX"/>
        </w:rPr>
        <w:t>LME</w:t>
      </w:r>
      <w:r w:rsidR="00624FE6" w:rsidRPr="00E37225">
        <w:rPr>
          <w:rFonts w:ascii="Times New Roman" w:eastAsia="Times New Roman" w:hAnsi="Times New Roman" w:cs="Times New Roman"/>
          <w:sz w:val="24"/>
          <w:szCs w:val="24"/>
          <w:lang w:eastAsia="es-MX"/>
        </w:rPr>
        <w:t xml:space="preserve">, </w:t>
      </w:r>
      <w:r w:rsidRPr="00E37225">
        <w:rPr>
          <w:rFonts w:ascii="Times New Roman" w:eastAsia="Times New Roman" w:hAnsi="Times New Roman" w:cs="Times New Roman"/>
          <w:sz w:val="24"/>
          <w:szCs w:val="24"/>
          <w:lang w:eastAsia="es-MX"/>
        </w:rPr>
        <w:t xml:space="preserve">considerando </w:t>
      </w:r>
      <w:r w:rsidR="00624FE6" w:rsidRPr="00E37225">
        <w:rPr>
          <w:rFonts w:ascii="Times New Roman" w:eastAsia="Times New Roman" w:hAnsi="Times New Roman" w:cs="Times New Roman"/>
          <w:sz w:val="24"/>
          <w:szCs w:val="24"/>
          <w:lang w:eastAsia="es-MX"/>
        </w:rPr>
        <w:t xml:space="preserve">las condiciones sociales, culturales y laborales de </w:t>
      </w:r>
      <w:r w:rsidRPr="00E37225">
        <w:rPr>
          <w:rFonts w:ascii="Times New Roman" w:eastAsia="Times New Roman" w:hAnsi="Times New Roman" w:cs="Times New Roman"/>
          <w:sz w:val="24"/>
          <w:szCs w:val="24"/>
          <w:lang w:eastAsia="es-MX"/>
        </w:rPr>
        <w:t xml:space="preserve">cada mujer lactante </w:t>
      </w:r>
      <w:sdt>
        <w:sdtPr>
          <w:rPr>
            <w:rFonts w:ascii="Times New Roman" w:eastAsia="Times New Roman" w:hAnsi="Times New Roman" w:cs="Times New Roman"/>
            <w:sz w:val="24"/>
            <w:szCs w:val="24"/>
            <w:lang w:eastAsia="es-MX"/>
          </w:rPr>
          <w:id w:val="-523090476"/>
          <w:citation/>
        </w:sdtPr>
        <w:sdtEndPr/>
        <w:sdtContent>
          <w:r w:rsidRPr="00E37225">
            <w:rPr>
              <w:rFonts w:ascii="Times New Roman" w:eastAsia="Times New Roman" w:hAnsi="Times New Roman" w:cs="Times New Roman"/>
              <w:sz w:val="24"/>
              <w:szCs w:val="24"/>
              <w:lang w:eastAsia="es-MX"/>
            </w:rPr>
            <w:fldChar w:fldCharType="begin"/>
          </w:r>
          <w:r w:rsidRPr="00E37225">
            <w:rPr>
              <w:rFonts w:ascii="Times New Roman" w:eastAsia="Times New Roman" w:hAnsi="Times New Roman" w:cs="Times New Roman"/>
              <w:sz w:val="24"/>
              <w:szCs w:val="24"/>
              <w:lang w:eastAsia="es-MX"/>
            </w:rPr>
            <w:instrText xml:space="preserve">CITATION SSA \l 2058 </w:instrText>
          </w:r>
          <w:r w:rsidRPr="00E37225">
            <w:rPr>
              <w:rFonts w:ascii="Times New Roman" w:eastAsia="Times New Roman" w:hAnsi="Times New Roman" w:cs="Times New Roman"/>
              <w:sz w:val="24"/>
              <w:szCs w:val="24"/>
              <w:lang w:eastAsia="es-MX"/>
            </w:rPr>
            <w:fldChar w:fldCharType="separate"/>
          </w:r>
          <w:r w:rsidRPr="00E37225">
            <w:rPr>
              <w:rFonts w:ascii="Times New Roman" w:eastAsia="Times New Roman" w:hAnsi="Times New Roman" w:cs="Times New Roman"/>
              <w:noProof/>
              <w:sz w:val="24"/>
              <w:szCs w:val="24"/>
              <w:lang w:eastAsia="es-MX"/>
            </w:rPr>
            <w:t>(NOM, NOM-007-SSA2-2016, Para la atención de la mujer durante el embarazo, parto y puerpeio, y de la persona recién nacida, 2016)</w:t>
          </w:r>
          <w:r w:rsidRPr="00E37225">
            <w:rPr>
              <w:rFonts w:ascii="Times New Roman" w:eastAsia="Times New Roman" w:hAnsi="Times New Roman" w:cs="Times New Roman"/>
              <w:sz w:val="24"/>
              <w:szCs w:val="24"/>
              <w:lang w:eastAsia="es-MX"/>
            </w:rPr>
            <w:fldChar w:fldCharType="end"/>
          </w:r>
        </w:sdtContent>
      </w:sdt>
      <w:r w:rsidR="00524E0A">
        <w:rPr>
          <w:rFonts w:ascii="Times New Roman" w:eastAsia="Times New Roman" w:hAnsi="Times New Roman" w:cs="Times New Roman"/>
          <w:sz w:val="24"/>
          <w:szCs w:val="24"/>
          <w:lang w:eastAsia="es-MX"/>
        </w:rPr>
        <w:t xml:space="preserve"> </w:t>
      </w:r>
      <w:r w:rsidR="00524E0A">
        <w:rPr>
          <w:rFonts w:ascii="Times New Roman" w:eastAsia="Times New Roman" w:hAnsi="Times New Roman" w:cs="Times New Roman"/>
          <w:sz w:val="24"/>
          <w:szCs w:val="24"/>
          <w:vertAlign w:val="superscript"/>
          <w:lang w:eastAsia="es-MX"/>
        </w:rPr>
        <w:t>3</w:t>
      </w:r>
    </w:p>
    <w:p w:rsidR="002F01E2" w:rsidRPr="00E37225" w:rsidRDefault="002F01E2" w:rsidP="00FB1683">
      <w:pPr>
        <w:shd w:val="clear" w:color="auto" w:fill="FFFFFF"/>
        <w:spacing w:after="101" w:line="360" w:lineRule="auto"/>
        <w:jc w:val="both"/>
        <w:rPr>
          <w:rFonts w:ascii="Times New Roman" w:eastAsia="Times New Roman" w:hAnsi="Times New Roman" w:cs="Times New Roman"/>
          <w:b/>
          <w:sz w:val="24"/>
          <w:szCs w:val="24"/>
          <w:lang w:eastAsia="es-MX"/>
        </w:rPr>
      </w:pPr>
      <w:r w:rsidRPr="00E37225">
        <w:rPr>
          <w:rFonts w:ascii="Times New Roman" w:eastAsia="Times New Roman" w:hAnsi="Times New Roman" w:cs="Times New Roman"/>
          <w:b/>
          <w:sz w:val="24"/>
          <w:szCs w:val="24"/>
          <w:lang w:eastAsia="es-MX"/>
        </w:rPr>
        <w:t>Efecto protector en el lactante</w:t>
      </w:r>
    </w:p>
    <w:p w:rsidR="00F55C8C" w:rsidRPr="00524E0A" w:rsidRDefault="009955B5" w:rsidP="00FB1683">
      <w:pPr>
        <w:shd w:val="clear" w:color="auto" w:fill="FFFFFF"/>
        <w:spacing w:after="101" w:line="360" w:lineRule="auto"/>
        <w:jc w:val="both"/>
        <w:rPr>
          <w:rFonts w:ascii="Times New Roman" w:eastAsia="Times New Roman" w:hAnsi="Times New Roman" w:cs="Times New Roman"/>
          <w:sz w:val="24"/>
          <w:szCs w:val="24"/>
          <w:vertAlign w:val="superscript"/>
          <w:lang w:eastAsia="es-MX"/>
        </w:rPr>
      </w:pPr>
      <w:r w:rsidRPr="00E37225">
        <w:rPr>
          <w:rFonts w:ascii="Times New Roman" w:eastAsia="Times New Roman" w:hAnsi="Times New Roman" w:cs="Times New Roman"/>
          <w:sz w:val="24"/>
          <w:szCs w:val="24"/>
          <w:lang w:eastAsia="es-MX"/>
        </w:rPr>
        <w:t>En cuanto a las enfermedades infecciosas estas son causadas por microorganismos patógenos como pueden ser bacterias, virus, parásitos u hongos. Estas enfermedades pueden transmitirse, directa o indirectamente, de una persona a otra. Las zoonosis son enfermedades infecciosas en los animales que pue</w:t>
      </w:r>
      <w:r w:rsidR="00F81434" w:rsidRPr="00E37225">
        <w:rPr>
          <w:rFonts w:ascii="Times New Roman" w:eastAsia="Times New Roman" w:hAnsi="Times New Roman" w:cs="Times New Roman"/>
          <w:sz w:val="24"/>
          <w:szCs w:val="24"/>
          <w:lang w:eastAsia="es-MX"/>
        </w:rPr>
        <w:t xml:space="preserve">den ser transmitidas al hombre </w:t>
      </w:r>
      <w:sdt>
        <w:sdtPr>
          <w:rPr>
            <w:rFonts w:ascii="Times New Roman" w:eastAsia="Times New Roman" w:hAnsi="Times New Roman" w:cs="Times New Roman"/>
            <w:sz w:val="24"/>
            <w:szCs w:val="24"/>
            <w:lang w:eastAsia="es-MX"/>
          </w:rPr>
          <w:id w:val="737208228"/>
          <w:citation/>
        </w:sdtPr>
        <w:sdtEndPr/>
        <w:sdtContent>
          <w:r w:rsidR="00F81434" w:rsidRPr="00E37225">
            <w:rPr>
              <w:rFonts w:ascii="Times New Roman" w:eastAsia="Times New Roman" w:hAnsi="Times New Roman" w:cs="Times New Roman"/>
              <w:sz w:val="24"/>
              <w:szCs w:val="24"/>
              <w:lang w:eastAsia="es-MX"/>
            </w:rPr>
            <w:fldChar w:fldCharType="begin"/>
          </w:r>
          <w:r w:rsidR="00F81434" w:rsidRPr="00E37225">
            <w:rPr>
              <w:rFonts w:ascii="Times New Roman" w:eastAsia="Times New Roman" w:hAnsi="Times New Roman" w:cs="Times New Roman"/>
              <w:sz w:val="24"/>
              <w:szCs w:val="24"/>
              <w:lang w:eastAsia="es-MX"/>
            </w:rPr>
            <w:instrText xml:space="preserve"> CITATION OMS164 \l 2058 </w:instrText>
          </w:r>
          <w:r w:rsidR="00F81434" w:rsidRPr="00E37225">
            <w:rPr>
              <w:rFonts w:ascii="Times New Roman" w:eastAsia="Times New Roman" w:hAnsi="Times New Roman" w:cs="Times New Roman"/>
              <w:sz w:val="24"/>
              <w:szCs w:val="24"/>
              <w:lang w:eastAsia="es-MX"/>
            </w:rPr>
            <w:fldChar w:fldCharType="separate"/>
          </w:r>
          <w:r w:rsidR="00F81434" w:rsidRPr="00E37225">
            <w:rPr>
              <w:rFonts w:ascii="Times New Roman" w:eastAsia="Times New Roman" w:hAnsi="Times New Roman" w:cs="Times New Roman"/>
              <w:noProof/>
              <w:sz w:val="24"/>
              <w:szCs w:val="24"/>
              <w:lang w:eastAsia="es-MX"/>
            </w:rPr>
            <w:t>(OMS, Salud, 2016)</w:t>
          </w:r>
          <w:r w:rsidR="00F81434" w:rsidRPr="00E37225">
            <w:rPr>
              <w:rFonts w:ascii="Times New Roman" w:eastAsia="Times New Roman" w:hAnsi="Times New Roman" w:cs="Times New Roman"/>
              <w:sz w:val="24"/>
              <w:szCs w:val="24"/>
              <w:lang w:eastAsia="es-MX"/>
            </w:rPr>
            <w:fldChar w:fldCharType="end"/>
          </w:r>
        </w:sdtContent>
      </w:sdt>
      <w:r w:rsidR="00524E0A">
        <w:rPr>
          <w:rFonts w:ascii="Times New Roman" w:eastAsia="Times New Roman" w:hAnsi="Times New Roman" w:cs="Times New Roman"/>
          <w:sz w:val="24"/>
          <w:szCs w:val="24"/>
          <w:lang w:eastAsia="es-MX"/>
        </w:rPr>
        <w:t xml:space="preserve"> </w:t>
      </w:r>
      <w:r w:rsidR="00524E0A">
        <w:rPr>
          <w:rFonts w:ascii="Times New Roman" w:eastAsia="Times New Roman" w:hAnsi="Times New Roman" w:cs="Times New Roman"/>
          <w:sz w:val="24"/>
          <w:szCs w:val="24"/>
          <w:vertAlign w:val="superscript"/>
          <w:lang w:eastAsia="es-MX"/>
        </w:rPr>
        <w:t>4</w:t>
      </w:r>
    </w:p>
    <w:p w:rsidR="009955B5" w:rsidRPr="00BD1BA1" w:rsidRDefault="00785351" w:rsidP="00FB1683">
      <w:pPr>
        <w:shd w:val="clear" w:color="auto" w:fill="FFFFFF"/>
        <w:spacing w:after="101" w:line="360" w:lineRule="auto"/>
        <w:jc w:val="both"/>
        <w:rPr>
          <w:rFonts w:ascii="Times New Roman" w:eastAsia="Times New Roman" w:hAnsi="Times New Roman" w:cs="Times New Roman"/>
          <w:sz w:val="24"/>
          <w:szCs w:val="24"/>
          <w:vertAlign w:val="superscript"/>
          <w:lang w:eastAsia="es-MX"/>
        </w:rPr>
      </w:pPr>
      <w:r w:rsidRPr="00E37225">
        <w:rPr>
          <w:rFonts w:ascii="Times New Roman" w:eastAsia="Times New Roman" w:hAnsi="Times New Roman" w:cs="Times New Roman"/>
          <w:sz w:val="24"/>
          <w:szCs w:val="24"/>
          <w:lang w:eastAsia="es-MX"/>
        </w:rPr>
        <w:t>Entre las enfermedades infecciosas más comunes se encuentran aquellas que impactan en vías respiratorias y a nivel gastrointestinal,</w:t>
      </w:r>
      <w:r w:rsidR="00A06B19" w:rsidRPr="00E37225">
        <w:rPr>
          <w:rFonts w:ascii="Times New Roman" w:eastAsia="Times New Roman" w:hAnsi="Times New Roman" w:cs="Times New Roman"/>
          <w:sz w:val="24"/>
          <w:szCs w:val="24"/>
          <w:lang w:eastAsia="es-MX"/>
        </w:rPr>
        <w:t xml:space="preserve"> entre estas, aquellas causadas por virus;</w:t>
      </w:r>
      <w:r w:rsidRPr="00E37225">
        <w:rPr>
          <w:rFonts w:ascii="Times New Roman" w:eastAsia="Times New Roman" w:hAnsi="Times New Roman" w:cs="Times New Roman"/>
          <w:sz w:val="24"/>
          <w:szCs w:val="24"/>
          <w:lang w:eastAsia="es-MX"/>
        </w:rPr>
        <w:t xml:space="preserve"> </w:t>
      </w:r>
      <w:r w:rsidR="00A06B19" w:rsidRPr="00E37225">
        <w:rPr>
          <w:rFonts w:ascii="Times New Roman" w:eastAsia="Times New Roman" w:hAnsi="Times New Roman" w:cs="Times New Roman"/>
          <w:sz w:val="24"/>
          <w:szCs w:val="24"/>
          <w:lang w:eastAsia="es-MX"/>
        </w:rPr>
        <w:t xml:space="preserve">rubeola, </w:t>
      </w:r>
      <w:r w:rsidR="00D50C14" w:rsidRPr="00E37225">
        <w:rPr>
          <w:rFonts w:ascii="Times New Roman" w:eastAsia="Times New Roman" w:hAnsi="Times New Roman" w:cs="Times New Roman"/>
          <w:sz w:val="24"/>
          <w:szCs w:val="24"/>
          <w:lang w:eastAsia="es-MX"/>
        </w:rPr>
        <w:t>poliomielitis</w:t>
      </w:r>
      <w:r w:rsidR="00A06B19" w:rsidRPr="00E37225">
        <w:rPr>
          <w:rFonts w:ascii="Times New Roman" w:eastAsia="Times New Roman" w:hAnsi="Times New Roman" w:cs="Times New Roman"/>
          <w:sz w:val="24"/>
          <w:szCs w:val="24"/>
          <w:lang w:eastAsia="es-MX"/>
        </w:rPr>
        <w:t xml:space="preserve">, herpes, varicela, entre otras como aquellas causadas por bacterias; </w:t>
      </w:r>
      <w:r w:rsidRPr="00E37225">
        <w:rPr>
          <w:rFonts w:ascii="Times New Roman" w:eastAsia="Times New Roman" w:hAnsi="Times New Roman" w:cs="Times New Roman"/>
          <w:sz w:val="24"/>
          <w:szCs w:val="24"/>
          <w:lang w:eastAsia="es-MX"/>
        </w:rPr>
        <w:t xml:space="preserve">tales como </w:t>
      </w:r>
      <w:proofErr w:type="spellStart"/>
      <w:r w:rsidRPr="00E37225">
        <w:rPr>
          <w:rFonts w:ascii="Times New Roman" w:eastAsia="Times New Roman" w:hAnsi="Times New Roman" w:cs="Times New Roman"/>
          <w:i/>
          <w:sz w:val="24"/>
          <w:szCs w:val="24"/>
          <w:lang w:eastAsia="es-MX"/>
        </w:rPr>
        <w:t>Klebsiella</w:t>
      </w:r>
      <w:proofErr w:type="spellEnd"/>
      <w:r w:rsidRPr="00E37225">
        <w:rPr>
          <w:rFonts w:ascii="Times New Roman" w:eastAsia="Times New Roman" w:hAnsi="Times New Roman" w:cs="Times New Roman"/>
          <w:i/>
          <w:sz w:val="24"/>
          <w:szCs w:val="24"/>
          <w:lang w:eastAsia="es-MX"/>
        </w:rPr>
        <w:t xml:space="preserve"> </w:t>
      </w:r>
      <w:proofErr w:type="spellStart"/>
      <w:r w:rsidRPr="00E37225">
        <w:rPr>
          <w:rFonts w:ascii="Times New Roman" w:eastAsia="Times New Roman" w:hAnsi="Times New Roman" w:cs="Times New Roman"/>
          <w:i/>
          <w:sz w:val="24"/>
          <w:szCs w:val="24"/>
          <w:lang w:eastAsia="es-MX"/>
        </w:rPr>
        <w:t>pneumoinieae</w:t>
      </w:r>
      <w:proofErr w:type="spellEnd"/>
      <w:r w:rsidRPr="00E37225">
        <w:rPr>
          <w:rFonts w:ascii="Times New Roman" w:eastAsia="Times New Roman" w:hAnsi="Times New Roman" w:cs="Times New Roman"/>
          <w:i/>
          <w:sz w:val="24"/>
          <w:szCs w:val="24"/>
          <w:lang w:eastAsia="es-MX"/>
        </w:rPr>
        <w:t>,</w:t>
      </w:r>
      <w:r w:rsidRPr="00E37225">
        <w:rPr>
          <w:rFonts w:ascii="Times New Roman" w:eastAsia="Times New Roman" w:hAnsi="Times New Roman" w:cs="Times New Roman"/>
          <w:sz w:val="24"/>
          <w:szCs w:val="24"/>
          <w:lang w:eastAsia="es-MX"/>
        </w:rPr>
        <w:t xml:space="preserve"> </w:t>
      </w:r>
      <w:proofErr w:type="spellStart"/>
      <w:r w:rsidR="00A06B19" w:rsidRPr="00E37225">
        <w:rPr>
          <w:rFonts w:ascii="Times New Roman" w:eastAsia="Times New Roman" w:hAnsi="Times New Roman" w:cs="Times New Roman"/>
          <w:i/>
          <w:sz w:val="24"/>
          <w:szCs w:val="24"/>
          <w:lang w:eastAsia="es-MX"/>
        </w:rPr>
        <w:t>Clostridium</w:t>
      </w:r>
      <w:proofErr w:type="spellEnd"/>
      <w:r w:rsidR="00A06B19" w:rsidRPr="00E37225">
        <w:rPr>
          <w:rFonts w:ascii="Times New Roman" w:eastAsia="Times New Roman" w:hAnsi="Times New Roman" w:cs="Times New Roman"/>
          <w:i/>
          <w:sz w:val="24"/>
          <w:szCs w:val="24"/>
          <w:lang w:eastAsia="es-MX"/>
        </w:rPr>
        <w:t xml:space="preserve"> </w:t>
      </w:r>
      <w:proofErr w:type="spellStart"/>
      <w:r w:rsidR="00A06B19" w:rsidRPr="00E37225">
        <w:rPr>
          <w:rFonts w:ascii="Times New Roman" w:eastAsia="Times New Roman" w:hAnsi="Times New Roman" w:cs="Times New Roman"/>
          <w:i/>
          <w:sz w:val="24"/>
          <w:szCs w:val="24"/>
          <w:lang w:eastAsia="es-MX"/>
        </w:rPr>
        <w:t>tetani</w:t>
      </w:r>
      <w:proofErr w:type="spellEnd"/>
      <w:r w:rsidR="00A06B19" w:rsidRPr="00E37225">
        <w:rPr>
          <w:rFonts w:ascii="Times New Roman" w:eastAsia="Times New Roman" w:hAnsi="Times New Roman" w:cs="Times New Roman"/>
          <w:i/>
          <w:sz w:val="24"/>
          <w:szCs w:val="24"/>
          <w:lang w:eastAsia="es-MX"/>
        </w:rPr>
        <w:t>,</w:t>
      </w:r>
      <w:r w:rsidR="00A06B19" w:rsidRPr="00E37225">
        <w:rPr>
          <w:rFonts w:ascii="Times New Roman" w:eastAsia="Times New Roman" w:hAnsi="Times New Roman" w:cs="Times New Roman"/>
          <w:sz w:val="24"/>
          <w:szCs w:val="24"/>
          <w:lang w:eastAsia="es-MX"/>
        </w:rPr>
        <w:t xml:space="preserve"> </w:t>
      </w:r>
      <w:proofErr w:type="spellStart"/>
      <w:r w:rsidRPr="00E37225">
        <w:rPr>
          <w:rFonts w:ascii="Times New Roman" w:eastAsia="Times New Roman" w:hAnsi="Times New Roman" w:cs="Times New Roman"/>
          <w:i/>
          <w:sz w:val="24"/>
          <w:szCs w:val="24"/>
          <w:lang w:eastAsia="es-MX"/>
        </w:rPr>
        <w:t>Escherichia</w:t>
      </w:r>
      <w:proofErr w:type="spellEnd"/>
      <w:r w:rsidRPr="00E37225">
        <w:rPr>
          <w:rFonts w:ascii="Times New Roman" w:eastAsia="Times New Roman" w:hAnsi="Times New Roman" w:cs="Times New Roman"/>
          <w:i/>
          <w:sz w:val="24"/>
          <w:szCs w:val="24"/>
          <w:lang w:eastAsia="es-MX"/>
        </w:rPr>
        <w:t xml:space="preserve"> </w:t>
      </w:r>
      <w:proofErr w:type="spellStart"/>
      <w:r w:rsidRPr="00E37225">
        <w:rPr>
          <w:rFonts w:ascii="Times New Roman" w:eastAsia="Times New Roman" w:hAnsi="Times New Roman" w:cs="Times New Roman"/>
          <w:i/>
          <w:sz w:val="24"/>
          <w:szCs w:val="24"/>
          <w:lang w:eastAsia="es-MX"/>
        </w:rPr>
        <w:t>coli</w:t>
      </w:r>
      <w:proofErr w:type="spellEnd"/>
      <w:r w:rsidR="00A06B19" w:rsidRPr="00E37225">
        <w:rPr>
          <w:rFonts w:ascii="Times New Roman" w:eastAsia="Times New Roman" w:hAnsi="Times New Roman" w:cs="Times New Roman"/>
          <w:i/>
          <w:sz w:val="24"/>
          <w:szCs w:val="24"/>
          <w:lang w:eastAsia="es-MX"/>
        </w:rPr>
        <w:t xml:space="preserve">, </w:t>
      </w:r>
      <w:proofErr w:type="spellStart"/>
      <w:r w:rsidR="00FB5ABF" w:rsidRPr="00E37225">
        <w:rPr>
          <w:rFonts w:ascii="Times New Roman" w:eastAsia="Times New Roman" w:hAnsi="Times New Roman" w:cs="Times New Roman"/>
          <w:i/>
          <w:sz w:val="24"/>
          <w:szCs w:val="24"/>
          <w:lang w:eastAsia="es-MX"/>
        </w:rPr>
        <w:t>My</w:t>
      </w:r>
      <w:r w:rsidR="00A06B19" w:rsidRPr="00E37225">
        <w:rPr>
          <w:rFonts w:ascii="Times New Roman" w:eastAsia="Times New Roman" w:hAnsi="Times New Roman" w:cs="Times New Roman"/>
          <w:i/>
          <w:sz w:val="24"/>
          <w:szCs w:val="24"/>
          <w:lang w:eastAsia="es-MX"/>
        </w:rPr>
        <w:t>cobacterium</w:t>
      </w:r>
      <w:proofErr w:type="spellEnd"/>
      <w:r w:rsidR="00A06B19" w:rsidRPr="00E37225">
        <w:rPr>
          <w:rFonts w:ascii="Times New Roman" w:eastAsia="Times New Roman" w:hAnsi="Times New Roman" w:cs="Times New Roman"/>
          <w:i/>
          <w:sz w:val="24"/>
          <w:szCs w:val="24"/>
          <w:lang w:eastAsia="es-MX"/>
        </w:rPr>
        <w:t xml:space="preserve"> tuberculosis,</w:t>
      </w:r>
      <w:r w:rsidR="00FB5ABF" w:rsidRPr="00E37225">
        <w:rPr>
          <w:rFonts w:ascii="Times New Roman" w:eastAsia="Times New Roman" w:hAnsi="Times New Roman" w:cs="Times New Roman"/>
          <w:i/>
          <w:sz w:val="24"/>
          <w:szCs w:val="24"/>
          <w:lang w:eastAsia="es-MX"/>
        </w:rPr>
        <w:t xml:space="preserve"> Salmonella </w:t>
      </w:r>
      <w:proofErr w:type="spellStart"/>
      <w:r w:rsidR="00FB5ABF" w:rsidRPr="00E37225">
        <w:rPr>
          <w:rFonts w:ascii="Times New Roman" w:eastAsia="Times New Roman" w:hAnsi="Times New Roman" w:cs="Times New Roman"/>
          <w:i/>
          <w:sz w:val="24"/>
          <w:szCs w:val="24"/>
          <w:lang w:eastAsia="es-MX"/>
        </w:rPr>
        <w:t>typhi</w:t>
      </w:r>
      <w:proofErr w:type="spellEnd"/>
      <w:r w:rsidR="00FB5ABF" w:rsidRPr="00E37225">
        <w:rPr>
          <w:rFonts w:ascii="Times New Roman" w:eastAsia="Times New Roman" w:hAnsi="Times New Roman" w:cs="Times New Roman"/>
          <w:i/>
          <w:sz w:val="24"/>
          <w:szCs w:val="24"/>
          <w:lang w:eastAsia="es-MX"/>
        </w:rPr>
        <w:t>,</w:t>
      </w:r>
      <w:r w:rsidR="00A06B19" w:rsidRPr="00E37225">
        <w:rPr>
          <w:rFonts w:ascii="Times New Roman" w:eastAsia="Times New Roman" w:hAnsi="Times New Roman" w:cs="Times New Roman"/>
          <w:i/>
          <w:sz w:val="24"/>
          <w:szCs w:val="24"/>
          <w:lang w:eastAsia="es-MX"/>
        </w:rPr>
        <w:t xml:space="preserve"> por hongos o levaduras donde se incluyen a microorganismos como </w:t>
      </w:r>
      <w:proofErr w:type="spellStart"/>
      <w:r w:rsidR="00A06B19" w:rsidRPr="00E37225">
        <w:rPr>
          <w:rFonts w:ascii="Times New Roman" w:eastAsia="Times New Roman" w:hAnsi="Times New Roman" w:cs="Times New Roman"/>
          <w:i/>
          <w:sz w:val="24"/>
          <w:szCs w:val="24"/>
          <w:lang w:eastAsia="es-MX"/>
        </w:rPr>
        <w:t>Candida</w:t>
      </w:r>
      <w:proofErr w:type="spellEnd"/>
      <w:r w:rsidR="00A06B19" w:rsidRPr="00E37225">
        <w:rPr>
          <w:rFonts w:ascii="Times New Roman" w:eastAsia="Times New Roman" w:hAnsi="Times New Roman" w:cs="Times New Roman"/>
          <w:i/>
          <w:sz w:val="24"/>
          <w:szCs w:val="24"/>
          <w:lang w:eastAsia="es-MX"/>
        </w:rPr>
        <w:t xml:space="preserve"> </w:t>
      </w:r>
      <w:proofErr w:type="spellStart"/>
      <w:r w:rsidR="00A06B19" w:rsidRPr="00E37225">
        <w:rPr>
          <w:rFonts w:ascii="Times New Roman" w:eastAsia="Times New Roman" w:hAnsi="Times New Roman" w:cs="Times New Roman"/>
          <w:i/>
          <w:sz w:val="24"/>
          <w:szCs w:val="24"/>
          <w:lang w:eastAsia="es-MX"/>
        </w:rPr>
        <w:t>albicans</w:t>
      </w:r>
      <w:proofErr w:type="spellEnd"/>
      <w:r w:rsidR="00A06B19" w:rsidRPr="00E37225">
        <w:rPr>
          <w:rFonts w:ascii="Times New Roman" w:eastAsia="Times New Roman" w:hAnsi="Times New Roman" w:cs="Times New Roman"/>
          <w:sz w:val="24"/>
          <w:szCs w:val="24"/>
          <w:lang w:eastAsia="es-MX"/>
        </w:rPr>
        <w:t xml:space="preserve">, </w:t>
      </w:r>
      <w:proofErr w:type="spellStart"/>
      <w:r w:rsidR="00A06B19" w:rsidRPr="00E37225">
        <w:rPr>
          <w:rFonts w:ascii="Times New Roman" w:eastAsia="Times New Roman" w:hAnsi="Times New Roman" w:cs="Times New Roman"/>
          <w:i/>
          <w:sz w:val="24"/>
          <w:szCs w:val="24"/>
          <w:lang w:eastAsia="es-MX"/>
        </w:rPr>
        <w:t>Histoplasma</w:t>
      </w:r>
      <w:proofErr w:type="spellEnd"/>
      <w:r w:rsidR="00A06B19" w:rsidRPr="00E37225">
        <w:rPr>
          <w:rFonts w:ascii="Times New Roman" w:eastAsia="Times New Roman" w:hAnsi="Times New Roman" w:cs="Times New Roman"/>
          <w:i/>
          <w:sz w:val="24"/>
          <w:szCs w:val="24"/>
          <w:lang w:eastAsia="es-MX"/>
        </w:rPr>
        <w:t xml:space="preserve"> </w:t>
      </w:r>
      <w:proofErr w:type="spellStart"/>
      <w:r w:rsidR="00A06B19" w:rsidRPr="00E37225">
        <w:rPr>
          <w:rFonts w:ascii="Times New Roman" w:eastAsia="Times New Roman" w:hAnsi="Times New Roman" w:cs="Times New Roman"/>
          <w:i/>
          <w:sz w:val="24"/>
          <w:szCs w:val="24"/>
          <w:lang w:eastAsia="es-MX"/>
        </w:rPr>
        <w:t>capsulatum</w:t>
      </w:r>
      <w:proofErr w:type="spellEnd"/>
      <w:r w:rsidR="00A06B19" w:rsidRPr="00E37225">
        <w:rPr>
          <w:rFonts w:ascii="Times New Roman" w:eastAsia="Times New Roman" w:hAnsi="Times New Roman" w:cs="Times New Roman"/>
          <w:i/>
          <w:sz w:val="24"/>
          <w:szCs w:val="24"/>
          <w:lang w:eastAsia="es-MX"/>
        </w:rPr>
        <w:t>,</w:t>
      </w:r>
      <w:r w:rsidR="00A06B19" w:rsidRPr="00E37225">
        <w:rPr>
          <w:rFonts w:ascii="Times New Roman" w:eastAsia="Times New Roman" w:hAnsi="Times New Roman" w:cs="Times New Roman"/>
          <w:sz w:val="24"/>
          <w:szCs w:val="24"/>
          <w:lang w:eastAsia="es-MX"/>
        </w:rPr>
        <w:t xml:space="preserve"> </w:t>
      </w:r>
      <w:r w:rsidRPr="00E37225">
        <w:rPr>
          <w:rFonts w:ascii="Times New Roman" w:eastAsia="Times New Roman" w:hAnsi="Times New Roman" w:cs="Times New Roman"/>
          <w:sz w:val="24"/>
          <w:szCs w:val="24"/>
          <w:lang w:eastAsia="es-MX"/>
        </w:rPr>
        <w:t xml:space="preserve">incluso enfermedades causadas por protozoarios como </w:t>
      </w:r>
      <w:r w:rsidR="00F81434" w:rsidRPr="00E37225">
        <w:rPr>
          <w:rFonts w:ascii="Times New Roman" w:eastAsia="Times New Roman" w:hAnsi="Times New Roman" w:cs="Times New Roman"/>
          <w:i/>
          <w:sz w:val="24"/>
          <w:szCs w:val="24"/>
          <w:lang w:eastAsia="es-MX"/>
        </w:rPr>
        <w:t xml:space="preserve">Entamoeba </w:t>
      </w:r>
      <w:proofErr w:type="spellStart"/>
      <w:r w:rsidR="00F81434" w:rsidRPr="00E37225">
        <w:rPr>
          <w:rFonts w:ascii="Times New Roman" w:eastAsia="Times New Roman" w:hAnsi="Times New Roman" w:cs="Times New Roman"/>
          <w:i/>
          <w:sz w:val="24"/>
          <w:szCs w:val="24"/>
          <w:lang w:eastAsia="es-MX"/>
        </w:rPr>
        <w:t>histolytica</w:t>
      </w:r>
      <w:proofErr w:type="spellEnd"/>
      <w:r w:rsidR="00F81434" w:rsidRPr="00E37225">
        <w:rPr>
          <w:rFonts w:ascii="Times New Roman" w:eastAsia="Times New Roman" w:hAnsi="Times New Roman" w:cs="Times New Roman"/>
          <w:i/>
          <w:sz w:val="24"/>
          <w:szCs w:val="24"/>
          <w:lang w:eastAsia="es-MX"/>
        </w:rPr>
        <w:t xml:space="preserve"> </w:t>
      </w:r>
      <w:sdt>
        <w:sdtPr>
          <w:rPr>
            <w:rFonts w:ascii="Times New Roman" w:eastAsia="Times New Roman" w:hAnsi="Times New Roman" w:cs="Times New Roman"/>
            <w:i/>
            <w:sz w:val="24"/>
            <w:szCs w:val="24"/>
            <w:lang w:eastAsia="es-MX"/>
          </w:rPr>
          <w:id w:val="1001398802"/>
          <w:citation/>
        </w:sdtPr>
        <w:sdtEndPr/>
        <w:sdtContent>
          <w:r w:rsidR="00F81434" w:rsidRPr="00E37225">
            <w:rPr>
              <w:rFonts w:ascii="Times New Roman" w:eastAsia="Times New Roman" w:hAnsi="Times New Roman" w:cs="Times New Roman"/>
              <w:i/>
              <w:sz w:val="24"/>
              <w:szCs w:val="24"/>
              <w:lang w:eastAsia="es-MX"/>
            </w:rPr>
            <w:fldChar w:fldCharType="begin"/>
          </w:r>
          <w:r w:rsidR="00F81434" w:rsidRPr="00E37225">
            <w:rPr>
              <w:rFonts w:ascii="Times New Roman" w:eastAsia="Times New Roman" w:hAnsi="Times New Roman" w:cs="Times New Roman"/>
              <w:sz w:val="24"/>
              <w:szCs w:val="24"/>
              <w:lang w:eastAsia="es-MX"/>
            </w:rPr>
            <w:instrText xml:space="preserve"> CITATION Pel \l 2058 </w:instrText>
          </w:r>
          <w:r w:rsidR="00F81434" w:rsidRPr="00E37225">
            <w:rPr>
              <w:rFonts w:ascii="Times New Roman" w:eastAsia="Times New Roman" w:hAnsi="Times New Roman" w:cs="Times New Roman"/>
              <w:i/>
              <w:sz w:val="24"/>
              <w:szCs w:val="24"/>
              <w:lang w:eastAsia="es-MX"/>
            </w:rPr>
            <w:fldChar w:fldCharType="separate"/>
          </w:r>
          <w:r w:rsidR="00F81434" w:rsidRPr="00E37225">
            <w:rPr>
              <w:rFonts w:ascii="Times New Roman" w:eastAsia="Times New Roman" w:hAnsi="Times New Roman" w:cs="Times New Roman"/>
              <w:noProof/>
              <w:sz w:val="24"/>
              <w:szCs w:val="24"/>
              <w:lang w:eastAsia="es-MX"/>
            </w:rPr>
            <w:t>(Peláez Gutiérrez, s.f.)</w:t>
          </w:r>
          <w:r w:rsidR="00F81434" w:rsidRPr="00E37225">
            <w:rPr>
              <w:rFonts w:ascii="Times New Roman" w:eastAsia="Times New Roman" w:hAnsi="Times New Roman" w:cs="Times New Roman"/>
              <w:i/>
              <w:sz w:val="24"/>
              <w:szCs w:val="24"/>
              <w:lang w:eastAsia="es-MX"/>
            </w:rPr>
            <w:fldChar w:fldCharType="end"/>
          </w:r>
        </w:sdtContent>
      </w:sdt>
      <w:r w:rsidR="00524E0A">
        <w:rPr>
          <w:rFonts w:ascii="Times New Roman" w:eastAsia="Times New Roman" w:hAnsi="Times New Roman" w:cs="Times New Roman"/>
          <w:i/>
          <w:sz w:val="24"/>
          <w:szCs w:val="24"/>
          <w:lang w:eastAsia="es-MX"/>
        </w:rPr>
        <w:t xml:space="preserve"> </w:t>
      </w:r>
      <w:r w:rsidR="00524E0A">
        <w:rPr>
          <w:rFonts w:ascii="Times New Roman" w:eastAsia="Times New Roman" w:hAnsi="Times New Roman" w:cs="Times New Roman"/>
          <w:i/>
          <w:sz w:val="24"/>
          <w:szCs w:val="24"/>
          <w:vertAlign w:val="superscript"/>
          <w:lang w:eastAsia="es-MX"/>
        </w:rPr>
        <w:t>5</w:t>
      </w:r>
    </w:p>
    <w:p w:rsidR="00FB1683" w:rsidRPr="00524E0A" w:rsidRDefault="00F55C8C" w:rsidP="00FB1683">
      <w:pPr>
        <w:shd w:val="clear" w:color="auto" w:fill="FFFFFF"/>
        <w:spacing w:after="101" w:line="360" w:lineRule="auto"/>
        <w:jc w:val="both"/>
        <w:rPr>
          <w:rFonts w:ascii="Times New Roman" w:eastAsia="Times New Roman" w:hAnsi="Times New Roman" w:cs="Times New Roman"/>
          <w:sz w:val="24"/>
          <w:szCs w:val="24"/>
          <w:vertAlign w:val="superscript"/>
          <w:lang w:eastAsia="es-MX"/>
        </w:rPr>
      </w:pPr>
      <w:r w:rsidRPr="00E37225">
        <w:rPr>
          <w:rFonts w:ascii="Times New Roman" w:eastAsia="Times New Roman" w:hAnsi="Times New Roman" w:cs="Times New Roman"/>
          <w:sz w:val="24"/>
          <w:szCs w:val="24"/>
          <w:lang w:eastAsia="es-MX"/>
        </w:rPr>
        <w:t xml:space="preserve">La LME puede evitar </w:t>
      </w:r>
      <w:r w:rsidRPr="00E37225">
        <w:rPr>
          <w:rFonts w:ascii="Times New Roman" w:eastAsia="Times New Roman" w:hAnsi="Times New Roman" w:cs="Times New Roman"/>
          <w:bCs/>
          <w:sz w:val="24"/>
          <w:szCs w:val="24"/>
          <w:lang w:eastAsia="es-MX"/>
        </w:rPr>
        <w:t>1,4 millones de muertes de niños menores de cinco años</w:t>
      </w:r>
      <w:r w:rsidRPr="00E37225">
        <w:rPr>
          <w:rFonts w:ascii="Times New Roman" w:eastAsia="Times New Roman" w:hAnsi="Times New Roman" w:cs="Times New Roman"/>
          <w:sz w:val="24"/>
          <w:szCs w:val="24"/>
          <w:lang w:eastAsia="es-MX"/>
        </w:rPr>
        <w:t xml:space="preserve"> en el mundo causadas por infecciones respiratorias agudas y diarrea, dos importantes causas de mortalidad infantil, así como las muertes por otras enfermedades infecciosas, estos beneficios se han observado tanto en países en vías de desarrollo como países desarrollados, como se muestran en un estudio realizado en Ghana donde se observa que al amamantar a los recién nacidos durante la primera hora de nacimiento se puede prevenir el 22% de las muertes neonatales. En un </w:t>
      </w:r>
      <w:r w:rsidR="00EE4DED" w:rsidRPr="00E37225">
        <w:rPr>
          <w:rFonts w:ascii="Times New Roman" w:eastAsia="Times New Roman" w:hAnsi="Times New Roman" w:cs="Times New Roman"/>
          <w:iCs/>
          <w:sz w:val="24"/>
          <w:szCs w:val="24"/>
          <w:lang w:eastAsia="es-MX"/>
        </w:rPr>
        <w:t>estudio</w:t>
      </w:r>
      <w:r w:rsidRPr="00E37225">
        <w:rPr>
          <w:rFonts w:ascii="Times New Roman" w:eastAsia="Times New Roman" w:hAnsi="Times New Roman" w:cs="Times New Roman"/>
          <w:sz w:val="24"/>
          <w:szCs w:val="24"/>
          <w:lang w:eastAsia="es-MX"/>
        </w:rPr>
        <w:t xml:space="preserve"> del Reino Unido, la LME durante los primeros seis meses de vida se relacionó con una disminución del 53% en las hospitalizaciones por diarrea y una disminución del 27% en las infecc</w:t>
      </w:r>
      <w:r w:rsidR="009E6581" w:rsidRPr="00E37225">
        <w:rPr>
          <w:rFonts w:ascii="Times New Roman" w:eastAsia="Times New Roman" w:hAnsi="Times New Roman" w:cs="Times New Roman"/>
          <w:sz w:val="24"/>
          <w:szCs w:val="24"/>
          <w:lang w:eastAsia="es-MX"/>
        </w:rPr>
        <w:t xml:space="preserve">iones de las vías respiratorias </w:t>
      </w:r>
      <w:sdt>
        <w:sdtPr>
          <w:rPr>
            <w:rFonts w:ascii="Times New Roman" w:eastAsia="Times New Roman" w:hAnsi="Times New Roman" w:cs="Times New Roman"/>
            <w:sz w:val="24"/>
            <w:szCs w:val="24"/>
            <w:lang w:eastAsia="es-MX"/>
          </w:rPr>
          <w:id w:val="-1695608449"/>
          <w:citation/>
        </w:sdtPr>
        <w:sdtEndPr/>
        <w:sdtContent>
          <w:r w:rsidR="00EE4DED" w:rsidRPr="00E37225">
            <w:rPr>
              <w:rFonts w:ascii="Times New Roman" w:eastAsia="Times New Roman" w:hAnsi="Times New Roman" w:cs="Times New Roman"/>
              <w:sz w:val="24"/>
              <w:szCs w:val="24"/>
              <w:lang w:eastAsia="es-MX"/>
            </w:rPr>
            <w:fldChar w:fldCharType="begin"/>
          </w:r>
          <w:r w:rsidR="00EE4DED" w:rsidRPr="00E37225">
            <w:rPr>
              <w:rFonts w:ascii="Times New Roman" w:eastAsia="Times New Roman" w:hAnsi="Times New Roman" w:cs="Times New Roman"/>
              <w:sz w:val="24"/>
              <w:szCs w:val="24"/>
              <w:lang w:eastAsia="es-MX"/>
            </w:rPr>
            <w:instrText xml:space="preserve"> CITATION UNI15 \l 2058 </w:instrText>
          </w:r>
          <w:r w:rsidR="00EE4DED" w:rsidRPr="00E37225">
            <w:rPr>
              <w:rFonts w:ascii="Times New Roman" w:eastAsia="Times New Roman" w:hAnsi="Times New Roman" w:cs="Times New Roman"/>
              <w:sz w:val="24"/>
              <w:szCs w:val="24"/>
              <w:lang w:eastAsia="es-MX"/>
            </w:rPr>
            <w:fldChar w:fldCharType="separate"/>
          </w:r>
          <w:r w:rsidR="00EE4DED" w:rsidRPr="00E37225">
            <w:rPr>
              <w:rFonts w:ascii="Times New Roman" w:eastAsia="Times New Roman" w:hAnsi="Times New Roman" w:cs="Times New Roman"/>
              <w:noProof/>
              <w:sz w:val="24"/>
              <w:szCs w:val="24"/>
              <w:lang w:eastAsia="es-MX"/>
            </w:rPr>
            <w:t>(UNICEF, 2015)</w:t>
          </w:r>
          <w:r w:rsidR="00EE4DED" w:rsidRPr="00E37225">
            <w:rPr>
              <w:rFonts w:ascii="Times New Roman" w:eastAsia="Times New Roman" w:hAnsi="Times New Roman" w:cs="Times New Roman"/>
              <w:sz w:val="24"/>
              <w:szCs w:val="24"/>
              <w:lang w:eastAsia="es-MX"/>
            </w:rPr>
            <w:fldChar w:fldCharType="end"/>
          </w:r>
        </w:sdtContent>
      </w:sdt>
      <w:r w:rsidR="00524E0A">
        <w:rPr>
          <w:rFonts w:ascii="Times New Roman" w:eastAsia="Times New Roman" w:hAnsi="Times New Roman" w:cs="Times New Roman"/>
          <w:sz w:val="24"/>
          <w:szCs w:val="24"/>
          <w:lang w:eastAsia="es-MX"/>
        </w:rPr>
        <w:t xml:space="preserve"> </w:t>
      </w:r>
      <w:r w:rsidR="00524E0A">
        <w:rPr>
          <w:rFonts w:ascii="Times New Roman" w:eastAsia="Times New Roman" w:hAnsi="Times New Roman" w:cs="Times New Roman"/>
          <w:sz w:val="24"/>
          <w:szCs w:val="24"/>
          <w:vertAlign w:val="superscript"/>
          <w:lang w:eastAsia="es-MX"/>
        </w:rPr>
        <w:t>6</w:t>
      </w:r>
    </w:p>
    <w:p w:rsidR="00FD18E0" w:rsidRPr="00E37225" w:rsidRDefault="003078EC" w:rsidP="00FB1683">
      <w:pPr>
        <w:shd w:val="clear" w:color="auto" w:fill="FFFFFF"/>
        <w:spacing w:after="101" w:line="360" w:lineRule="auto"/>
        <w:jc w:val="both"/>
        <w:rPr>
          <w:rFonts w:ascii="Times New Roman" w:hAnsi="Times New Roman" w:cs="Times New Roman"/>
          <w:sz w:val="24"/>
          <w:szCs w:val="24"/>
        </w:rPr>
      </w:pPr>
      <w:r w:rsidRPr="00E37225">
        <w:rPr>
          <w:rFonts w:ascii="Times New Roman" w:eastAsia="Times New Roman" w:hAnsi="Times New Roman" w:cs="Times New Roman"/>
          <w:sz w:val="24"/>
          <w:szCs w:val="24"/>
          <w:lang w:eastAsia="es-MX"/>
        </w:rPr>
        <w:t xml:space="preserve">Esto se debe a la maduración del sistema inmunitario, el cual abarca la etapa </w:t>
      </w:r>
      <w:r w:rsidR="00FD18E0" w:rsidRPr="00E37225">
        <w:rPr>
          <w:rFonts w:ascii="Times New Roman" w:hAnsi="Times New Roman" w:cs="Times New Roman"/>
          <w:sz w:val="24"/>
          <w:szCs w:val="24"/>
        </w:rPr>
        <w:t>p</w:t>
      </w:r>
      <w:r w:rsidR="002609E2" w:rsidRPr="00E37225">
        <w:rPr>
          <w:rFonts w:ascii="Times New Roman" w:hAnsi="Times New Roman" w:cs="Times New Roman"/>
          <w:sz w:val="24"/>
          <w:szCs w:val="24"/>
        </w:rPr>
        <w:t xml:space="preserve">renatal </w:t>
      </w:r>
      <w:r w:rsidRPr="00E37225">
        <w:rPr>
          <w:rFonts w:ascii="Times New Roman" w:hAnsi="Times New Roman" w:cs="Times New Roman"/>
          <w:sz w:val="24"/>
          <w:szCs w:val="24"/>
        </w:rPr>
        <w:t>como posnatal</w:t>
      </w:r>
      <w:r w:rsidR="00FD18E0" w:rsidRPr="00E37225">
        <w:rPr>
          <w:rFonts w:ascii="Times New Roman" w:hAnsi="Times New Roman" w:cs="Times New Roman"/>
          <w:sz w:val="24"/>
          <w:szCs w:val="24"/>
        </w:rPr>
        <w:t xml:space="preserve"> </w:t>
      </w:r>
      <w:r w:rsidRPr="00E37225">
        <w:rPr>
          <w:rFonts w:ascii="Times New Roman" w:hAnsi="Times New Roman" w:cs="Times New Roman"/>
          <w:sz w:val="24"/>
          <w:szCs w:val="24"/>
        </w:rPr>
        <w:t>y determina</w:t>
      </w:r>
      <w:r w:rsidR="00FD18E0" w:rsidRPr="00E37225">
        <w:rPr>
          <w:rFonts w:ascii="Times New Roman" w:hAnsi="Times New Roman" w:cs="Times New Roman"/>
          <w:sz w:val="24"/>
          <w:szCs w:val="24"/>
        </w:rPr>
        <w:t xml:space="preserve"> una mayor o menor vulnerabilidad del recién nacido a las enfermedades</w:t>
      </w:r>
      <w:r w:rsidRPr="00E37225">
        <w:rPr>
          <w:rFonts w:ascii="Times New Roman" w:hAnsi="Times New Roman" w:cs="Times New Roman"/>
          <w:sz w:val="24"/>
          <w:szCs w:val="24"/>
        </w:rPr>
        <w:t xml:space="preserve"> infecciosas </w:t>
      </w:r>
      <w:sdt>
        <w:sdtPr>
          <w:rPr>
            <w:rFonts w:ascii="Times New Roman" w:hAnsi="Times New Roman" w:cs="Times New Roman"/>
            <w:sz w:val="24"/>
            <w:szCs w:val="24"/>
          </w:rPr>
          <w:id w:val="1991669126"/>
          <w:citation/>
        </w:sdtPr>
        <w:sdtEndPr/>
        <w:sdtContent>
          <w:r w:rsidRPr="00E37225">
            <w:rPr>
              <w:rFonts w:ascii="Times New Roman" w:hAnsi="Times New Roman" w:cs="Times New Roman"/>
              <w:sz w:val="24"/>
              <w:szCs w:val="24"/>
            </w:rPr>
            <w:fldChar w:fldCharType="begin"/>
          </w:r>
          <w:r w:rsidRPr="00E37225">
            <w:rPr>
              <w:rFonts w:ascii="Times New Roman" w:hAnsi="Times New Roman" w:cs="Times New Roman"/>
              <w:sz w:val="24"/>
              <w:szCs w:val="24"/>
            </w:rPr>
            <w:instrText xml:space="preserve"> CITATION Woo10 \l 2058 </w:instrText>
          </w:r>
          <w:r w:rsidRPr="00E37225">
            <w:rPr>
              <w:rFonts w:ascii="Times New Roman" w:hAnsi="Times New Roman" w:cs="Times New Roman"/>
              <w:sz w:val="24"/>
              <w:szCs w:val="24"/>
            </w:rPr>
            <w:fldChar w:fldCharType="separate"/>
          </w:r>
          <w:r w:rsidRPr="00E37225">
            <w:rPr>
              <w:rFonts w:ascii="Times New Roman" w:hAnsi="Times New Roman" w:cs="Times New Roman"/>
              <w:noProof/>
              <w:sz w:val="24"/>
              <w:szCs w:val="24"/>
            </w:rPr>
            <w:t>(Woo, Guerrero, &amp; Mekibib, 2010)</w:t>
          </w:r>
          <w:r w:rsidRPr="00E37225">
            <w:rPr>
              <w:rFonts w:ascii="Times New Roman" w:hAnsi="Times New Roman" w:cs="Times New Roman"/>
              <w:sz w:val="24"/>
              <w:szCs w:val="24"/>
            </w:rPr>
            <w:fldChar w:fldCharType="end"/>
          </w:r>
        </w:sdtContent>
      </w:sdt>
      <w:r w:rsidR="00524E0A">
        <w:rPr>
          <w:rFonts w:ascii="Times New Roman" w:hAnsi="Times New Roman" w:cs="Times New Roman"/>
          <w:sz w:val="24"/>
          <w:szCs w:val="24"/>
        </w:rPr>
        <w:t xml:space="preserve">  </w:t>
      </w:r>
      <w:r w:rsidR="00BD20FF">
        <w:rPr>
          <w:rFonts w:ascii="Times New Roman" w:hAnsi="Times New Roman" w:cs="Times New Roman"/>
          <w:sz w:val="24"/>
          <w:szCs w:val="24"/>
          <w:vertAlign w:val="superscript"/>
        </w:rPr>
        <w:t>7</w:t>
      </w:r>
    </w:p>
    <w:p w:rsidR="00232CF0" w:rsidRPr="00524E0A" w:rsidRDefault="00FD18E0" w:rsidP="00FB1683">
      <w:pPr>
        <w:autoSpaceDE w:val="0"/>
        <w:autoSpaceDN w:val="0"/>
        <w:adjustRightInd w:val="0"/>
        <w:spacing w:after="0" w:line="360" w:lineRule="auto"/>
        <w:jc w:val="both"/>
        <w:rPr>
          <w:rFonts w:ascii="Times New Roman" w:hAnsi="Times New Roman" w:cs="Times New Roman"/>
          <w:sz w:val="24"/>
          <w:szCs w:val="24"/>
          <w:vertAlign w:val="superscript"/>
        </w:rPr>
      </w:pPr>
      <w:r w:rsidRPr="00E37225">
        <w:rPr>
          <w:rFonts w:ascii="Times New Roman" w:hAnsi="Times New Roman" w:cs="Times New Roman"/>
          <w:sz w:val="24"/>
          <w:szCs w:val="24"/>
        </w:rPr>
        <w:t>La lactancia materna es reconocida como inductor de maduración inmunológica de la</w:t>
      </w:r>
      <w:r w:rsidR="00232CF0" w:rsidRPr="00E37225">
        <w:rPr>
          <w:rFonts w:ascii="Times New Roman" w:hAnsi="Times New Roman" w:cs="Times New Roman"/>
          <w:sz w:val="24"/>
          <w:szCs w:val="24"/>
        </w:rPr>
        <w:t xml:space="preserve"> </w:t>
      </w:r>
      <w:r w:rsidRPr="00E37225">
        <w:rPr>
          <w:rFonts w:ascii="Times New Roman" w:hAnsi="Times New Roman" w:cs="Times New Roman"/>
          <w:sz w:val="24"/>
          <w:szCs w:val="24"/>
        </w:rPr>
        <w:t>etapa posnatal.</w:t>
      </w:r>
      <w:r w:rsidR="003078EC" w:rsidRPr="00E37225">
        <w:rPr>
          <w:rFonts w:ascii="Times New Roman" w:hAnsi="Times New Roman" w:cs="Times New Roman"/>
          <w:sz w:val="24"/>
          <w:szCs w:val="24"/>
        </w:rPr>
        <w:t xml:space="preserve"> T</w:t>
      </w:r>
      <w:r w:rsidR="00232CF0" w:rsidRPr="00E37225">
        <w:rPr>
          <w:rFonts w:ascii="Times New Roman" w:hAnsi="Times New Roman" w:cs="Times New Roman"/>
          <w:sz w:val="24"/>
          <w:szCs w:val="24"/>
        </w:rPr>
        <w:t>rans</w:t>
      </w:r>
      <w:r w:rsidR="003078EC" w:rsidRPr="00E37225">
        <w:rPr>
          <w:rFonts w:ascii="Times New Roman" w:hAnsi="Times New Roman" w:cs="Times New Roman"/>
          <w:sz w:val="24"/>
          <w:szCs w:val="24"/>
        </w:rPr>
        <w:t xml:space="preserve">firiendo </w:t>
      </w:r>
      <w:r w:rsidRPr="00E37225">
        <w:rPr>
          <w:rFonts w:ascii="Times New Roman" w:hAnsi="Times New Roman" w:cs="Times New Roman"/>
          <w:sz w:val="24"/>
          <w:szCs w:val="24"/>
        </w:rPr>
        <w:t>mediadores y efectores de la respuesta</w:t>
      </w:r>
      <w:r w:rsidR="003078EC" w:rsidRPr="00E37225">
        <w:rPr>
          <w:rFonts w:ascii="Times New Roman" w:hAnsi="Times New Roman" w:cs="Times New Roman"/>
          <w:sz w:val="24"/>
          <w:szCs w:val="24"/>
        </w:rPr>
        <w:t xml:space="preserve"> </w:t>
      </w:r>
      <w:r w:rsidRPr="00E37225">
        <w:rPr>
          <w:rFonts w:ascii="Times New Roman" w:hAnsi="Times New Roman" w:cs="Times New Roman"/>
          <w:sz w:val="24"/>
          <w:szCs w:val="24"/>
        </w:rPr>
        <w:t>inmunita</w:t>
      </w:r>
      <w:r w:rsidR="003078EC" w:rsidRPr="00E37225">
        <w:rPr>
          <w:rFonts w:ascii="Times New Roman" w:hAnsi="Times New Roman" w:cs="Times New Roman"/>
          <w:sz w:val="24"/>
          <w:szCs w:val="24"/>
        </w:rPr>
        <w:t>ria de la madre al hijo por medio</w:t>
      </w:r>
      <w:r w:rsidRPr="00E37225">
        <w:rPr>
          <w:rFonts w:ascii="Times New Roman" w:hAnsi="Times New Roman" w:cs="Times New Roman"/>
          <w:sz w:val="24"/>
          <w:szCs w:val="24"/>
        </w:rPr>
        <w:t xml:space="preserve"> de la leche humana</w:t>
      </w:r>
      <w:r w:rsidR="003078EC" w:rsidRPr="00E37225">
        <w:rPr>
          <w:rFonts w:ascii="Times New Roman" w:hAnsi="Times New Roman" w:cs="Times New Roman"/>
          <w:sz w:val="24"/>
          <w:szCs w:val="24"/>
        </w:rPr>
        <w:t>, la cual</w:t>
      </w:r>
      <w:r w:rsidRPr="00E37225">
        <w:rPr>
          <w:rFonts w:ascii="Times New Roman" w:hAnsi="Times New Roman" w:cs="Times New Roman"/>
          <w:sz w:val="24"/>
          <w:szCs w:val="24"/>
        </w:rPr>
        <w:t xml:space="preserve"> es un producto biológico,</w:t>
      </w:r>
      <w:r w:rsidR="003078EC" w:rsidRPr="00E37225">
        <w:rPr>
          <w:rFonts w:ascii="Times New Roman" w:hAnsi="Times New Roman" w:cs="Times New Roman"/>
          <w:sz w:val="24"/>
          <w:szCs w:val="24"/>
        </w:rPr>
        <w:t xml:space="preserve"> </w:t>
      </w:r>
      <w:r w:rsidRPr="00E37225">
        <w:rPr>
          <w:rFonts w:ascii="Times New Roman" w:hAnsi="Times New Roman" w:cs="Times New Roman"/>
          <w:sz w:val="24"/>
          <w:szCs w:val="24"/>
        </w:rPr>
        <w:t>natural y esencial que contiene gran cantidad de componentes inmunológicos</w:t>
      </w:r>
      <w:r w:rsidR="003078EC" w:rsidRPr="00E37225">
        <w:rPr>
          <w:rFonts w:ascii="Times New Roman" w:hAnsi="Times New Roman" w:cs="Times New Roman"/>
          <w:sz w:val="24"/>
          <w:szCs w:val="24"/>
        </w:rPr>
        <w:t xml:space="preserve"> </w:t>
      </w:r>
      <w:r w:rsidRPr="00E37225">
        <w:rPr>
          <w:rFonts w:ascii="Times New Roman" w:hAnsi="Times New Roman" w:cs="Times New Roman"/>
          <w:sz w:val="24"/>
          <w:szCs w:val="24"/>
        </w:rPr>
        <w:t xml:space="preserve">humorales y </w:t>
      </w:r>
      <w:r w:rsidR="003078EC" w:rsidRPr="00E37225">
        <w:rPr>
          <w:rFonts w:ascii="Times New Roman" w:hAnsi="Times New Roman" w:cs="Times New Roman"/>
          <w:sz w:val="24"/>
          <w:szCs w:val="24"/>
        </w:rPr>
        <w:t xml:space="preserve"> c</w:t>
      </w:r>
      <w:r w:rsidRPr="00E37225">
        <w:rPr>
          <w:rFonts w:ascii="Times New Roman" w:hAnsi="Times New Roman" w:cs="Times New Roman"/>
          <w:sz w:val="24"/>
          <w:szCs w:val="24"/>
        </w:rPr>
        <w:t xml:space="preserve">elulares, </w:t>
      </w:r>
      <w:r w:rsidR="003078EC" w:rsidRPr="00E37225">
        <w:rPr>
          <w:rFonts w:ascii="Times New Roman" w:hAnsi="Times New Roman" w:cs="Times New Roman"/>
          <w:sz w:val="24"/>
          <w:szCs w:val="24"/>
        </w:rPr>
        <w:t xml:space="preserve">los cuales </w:t>
      </w:r>
      <w:r w:rsidR="00232CF0" w:rsidRPr="00E37225">
        <w:rPr>
          <w:rFonts w:ascii="Times New Roman" w:hAnsi="Times New Roman" w:cs="Times New Roman"/>
          <w:sz w:val="24"/>
          <w:szCs w:val="24"/>
        </w:rPr>
        <w:t>proporcionan</w:t>
      </w:r>
      <w:r w:rsidR="003078EC" w:rsidRPr="00E37225">
        <w:rPr>
          <w:rFonts w:ascii="Times New Roman" w:hAnsi="Times New Roman" w:cs="Times New Roman"/>
          <w:sz w:val="24"/>
          <w:szCs w:val="24"/>
        </w:rPr>
        <w:t xml:space="preserve"> la </w:t>
      </w:r>
      <w:r w:rsidRPr="00E37225">
        <w:rPr>
          <w:rFonts w:ascii="Times New Roman" w:hAnsi="Times New Roman" w:cs="Times New Roman"/>
          <w:sz w:val="24"/>
          <w:szCs w:val="24"/>
        </w:rPr>
        <w:t>función protectora contra virus, bacterias y</w:t>
      </w:r>
      <w:r w:rsidR="00232CF0" w:rsidRPr="00E37225">
        <w:rPr>
          <w:rFonts w:ascii="Times New Roman" w:hAnsi="Times New Roman" w:cs="Times New Roman"/>
          <w:sz w:val="24"/>
          <w:szCs w:val="24"/>
        </w:rPr>
        <w:t xml:space="preserve"> </w:t>
      </w:r>
      <w:r w:rsidR="002609E2" w:rsidRPr="00E37225">
        <w:rPr>
          <w:rFonts w:ascii="Times New Roman" w:hAnsi="Times New Roman" w:cs="Times New Roman"/>
          <w:sz w:val="24"/>
          <w:szCs w:val="24"/>
        </w:rPr>
        <w:t>p</w:t>
      </w:r>
      <w:r w:rsidR="00C50CC3" w:rsidRPr="00E37225">
        <w:rPr>
          <w:rFonts w:ascii="Times New Roman" w:hAnsi="Times New Roman" w:cs="Times New Roman"/>
          <w:sz w:val="24"/>
          <w:szCs w:val="24"/>
        </w:rPr>
        <w:t xml:space="preserve">arásitos </w:t>
      </w:r>
      <w:sdt>
        <w:sdtPr>
          <w:rPr>
            <w:rFonts w:ascii="Times New Roman" w:hAnsi="Times New Roman" w:cs="Times New Roman"/>
            <w:sz w:val="24"/>
            <w:szCs w:val="24"/>
          </w:rPr>
          <w:id w:val="-1802754467"/>
          <w:citation/>
        </w:sdtPr>
        <w:sdtEndPr/>
        <w:sdtContent>
          <w:r w:rsidR="00C50CC3" w:rsidRPr="00E37225">
            <w:rPr>
              <w:rFonts w:ascii="Times New Roman" w:hAnsi="Times New Roman" w:cs="Times New Roman"/>
              <w:sz w:val="24"/>
              <w:szCs w:val="24"/>
            </w:rPr>
            <w:fldChar w:fldCharType="begin"/>
          </w:r>
          <w:r w:rsidR="00C50CC3" w:rsidRPr="00E37225">
            <w:rPr>
              <w:rFonts w:ascii="Times New Roman" w:hAnsi="Times New Roman" w:cs="Times New Roman"/>
              <w:sz w:val="24"/>
              <w:szCs w:val="24"/>
            </w:rPr>
            <w:instrText xml:space="preserve"> CITATION Woo10 \l 2058 </w:instrText>
          </w:r>
          <w:r w:rsidR="00C50CC3" w:rsidRPr="00E37225">
            <w:rPr>
              <w:rFonts w:ascii="Times New Roman" w:hAnsi="Times New Roman" w:cs="Times New Roman"/>
              <w:sz w:val="24"/>
              <w:szCs w:val="24"/>
            </w:rPr>
            <w:fldChar w:fldCharType="separate"/>
          </w:r>
          <w:r w:rsidR="00C50CC3" w:rsidRPr="00E37225">
            <w:rPr>
              <w:rFonts w:ascii="Times New Roman" w:hAnsi="Times New Roman" w:cs="Times New Roman"/>
              <w:noProof/>
              <w:sz w:val="24"/>
              <w:szCs w:val="24"/>
            </w:rPr>
            <w:t>(Woo, Guerrero, &amp; Mekibib, 2010)</w:t>
          </w:r>
          <w:r w:rsidR="00C50CC3" w:rsidRPr="00E37225">
            <w:rPr>
              <w:rFonts w:ascii="Times New Roman" w:hAnsi="Times New Roman" w:cs="Times New Roman"/>
              <w:sz w:val="24"/>
              <w:szCs w:val="24"/>
            </w:rPr>
            <w:fldChar w:fldCharType="end"/>
          </w:r>
        </w:sdtContent>
      </w:sdt>
      <w:r w:rsidR="00524E0A">
        <w:rPr>
          <w:rFonts w:ascii="Times New Roman" w:hAnsi="Times New Roman" w:cs="Times New Roman"/>
          <w:sz w:val="24"/>
          <w:szCs w:val="24"/>
        </w:rPr>
        <w:t xml:space="preserve"> </w:t>
      </w:r>
      <w:r w:rsidR="00BD20FF">
        <w:rPr>
          <w:rFonts w:ascii="Times New Roman" w:hAnsi="Times New Roman" w:cs="Times New Roman"/>
          <w:sz w:val="24"/>
          <w:szCs w:val="24"/>
          <w:vertAlign w:val="superscript"/>
        </w:rPr>
        <w:t>7</w:t>
      </w:r>
    </w:p>
    <w:p w:rsidR="00FD18E0" w:rsidRPr="00E37225" w:rsidRDefault="00FD18E0" w:rsidP="00FB1683">
      <w:pPr>
        <w:shd w:val="clear" w:color="auto" w:fill="FFFFFF"/>
        <w:spacing w:after="101" w:line="360" w:lineRule="auto"/>
        <w:jc w:val="both"/>
        <w:rPr>
          <w:rFonts w:ascii="Times New Roman" w:eastAsia="Times New Roman" w:hAnsi="Times New Roman" w:cs="Times New Roman"/>
          <w:sz w:val="24"/>
          <w:szCs w:val="24"/>
          <w:lang w:eastAsia="es-MX"/>
        </w:rPr>
      </w:pPr>
    </w:p>
    <w:p w:rsidR="002F01E2" w:rsidRPr="00E37225" w:rsidRDefault="002F01E2" w:rsidP="00FB1683">
      <w:pPr>
        <w:shd w:val="clear" w:color="auto" w:fill="FFFFFF"/>
        <w:spacing w:after="101" w:line="360" w:lineRule="auto"/>
        <w:jc w:val="both"/>
        <w:rPr>
          <w:rFonts w:ascii="Times New Roman" w:eastAsia="Times New Roman" w:hAnsi="Times New Roman" w:cs="Times New Roman"/>
          <w:b/>
          <w:sz w:val="24"/>
          <w:szCs w:val="24"/>
          <w:lang w:eastAsia="es-MX"/>
        </w:rPr>
      </w:pPr>
      <w:r w:rsidRPr="00E37225">
        <w:rPr>
          <w:rFonts w:ascii="Times New Roman" w:eastAsia="Times New Roman" w:hAnsi="Times New Roman" w:cs="Times New Roman"/>
          <w:b/>
          <w:sz w:val="24"/>
          <w:szCs w:val="24"/>
          <w:lang w:eastAsia="es-MX"/>
        </w:rPr>
        <w:t>Impacto en el sistema inmunológico</w:t>
      </w:r>
    </w:p>
    <w:p w:rsidR="00232CF0" w:rsidRPr="00E37225" w:rsidRDefault="00232CF0" w:rsidP="00FB1683">
      <w:pPr>
        <w:autoSpaceDE w:val="0"/>
        <w:autoSpaceDN w:val="0"/>
        <w:adjustRightInd w:val="0"/>
        <w:spacing w:after="0" w:line="360" w:lineRule="auto"/>
        <w:jc w:val="both"/>
        <w:rPr>
          <w:rFonts w:ascii="Times New Roman" w:hAnsi="Times New Roman" w:cs="Times New Roman"/>
          <w:sz w:val="24"/>
          <w:szCs w:val="24"/>
        </w:rPr>
      </w:pPr>
      <w:r w:rsidRPr="00E37225">
        <w:rPr>
          <w:rFonts w:ascii="Times New Roman" w:hAnsi="Times New Roman" w:cs="Times New Roman"/>
          <w:sz w:val="24"/>
          <w:szCs w:val="24"/>
        </w:rPr>
        <w:t>Los componentes inmunológicos comprenden una</w:t>
      </w:r>
      <w:r w:rsidR="003A308E" w:rsidRPr="00E37225">
        <w:rPr>
          <w:rFonts w:ascii="Times New Roman" w:hAnsi="Times New Roman" w:cs="Times New Roman"/>
          <w:sz w:val="24"/>
          <w:szCs w:val="24"/>
        </w:rPr>
        <w:t xml:space="preserve"> </w:t>
      </w:r>
      <w:r w:rsidRPr="00E37225">
        <w:rPr>
          <w:rFonts w:ascii="Times New Roman" w:hAnsi="Times New Roman" w:cs="Times New Roman"/>
          <w:sz w:val="24"/>
          <w:szCs w:val="24"/>
        </w:rPr>
        <w:t>variedad de elementos que asumen el rol de promover el desarrollo del sistema</w:t>
      </w:r>
      <w:r w:rsidR="00EA2A46" w:rsidRPr="00E37225">
        <w:rPr>
          <w:rFonts w:ascii="Times New Roman" w:hAnsi="Times New Roman" w:cs="Times New Roman"/>
          <w:sz w:val="24"/>
          <w:szCs w:val="24"/>
        </w:rPr>
        <w:t xml:space="preserve"> </w:t>
      </w:r>
      <w:r w:rsidRPr="00E37225">
        <w:rPr>
          <w:rFonts w:ascii="Times New Roman" w:hAnsi="Times New Roman" w:cs="Times New Roman"/>
          <w:sz w:val="24"/>
          <w:szCs w:val="24"/>
        </w:rPr>
        <w:t xml:space="preserve">inmune del </w:t>
      </w:r>
      <w:r w:rsidR="00EA2A46" w:rsidRPr="00E37225">
        <w:rPr>
          <w:rFonts w:ascii="Times New Roman" w:hAnsi="Times New Roman" w:cs="Times New Roman"/>
          <w:sz w:val="24"/>
          <w:szCs w:val="24"/>
        </w:rPr>
        <w:t>lactante</w:t>
      </w:r>
      <w:r w:rsidRPr="00E37225">
        <w:rPr>
          <w:rFonts w:ascii="Times New Roman" w:hAnsi="Times New Roman" w:cs="Times New Roman"/>
          <w:sz w:val="24"/>
          <w:szCs w:val="24"/>
        </w:rPr>
        <w:t xml:space="preserve">. </w:t>
      </w:r>
      <w:r w:rsidR="00561E49" w:rsidRPr="00E37225">
        <w:rPr>
          <w:rFonts w:ascii="Times New Roman" w:hAnsi="Times New Roman" w:cs="Times New Roman"/>
          <w:sz w:val="24"/>
          <w:szCs w:val="24"/>
        </w:rPr>
        <w:t xml:space="preserve">Entre estos componentes inmunológicos </w:t>
      </w:r>
      <w:r w:rsidRPr="00E37225">
        <w:rPr>
          <w:rFonts w:ascii="Times New Roman" w:hAnsi="Times New Roman" w:cs="Times New Roman"/>
          <w:sz w:val="24"/>
          <w:szCs w:val="24"/>
        </w:rPr>
        <w:t>encontramos</w:t>
      </w:r>
      <w:r w:rsidR="00EA2A46" w:rsidRPr="00E37225">
        <w:rPr>
          <w:rFonts w:ascii="Times New Roman" w:hAnsi="Times New Roman" w:cs="Times New Roman"/>
          <w:sz w:val="24"/>
          <w:szCs w:val="24"/>
        </w:rPr>
        <w:t xml:space="preserve"> a; </w:t>
      </w:r>
    </w:p>
    <w:p w:rsidR="00232CF0" w:rsidRPr="00E37225" w:rsidRDefault="00232CF0" w:rsidP="00FB1683">
      <w:pPr>
        <w:autoSpaceDE w:val="0"/>
        <w:autoSpaceDN w:val="0"/>
        <w:adjustRightInd w:val="0"/>
        <w:spacing w:after="0" w:line="360" w:lineRule="auto"/>
        <w:jc w:val="both"/>
        <w:rPr>
          <w:rFonts w:ascii="Times New Roman" w:hAnsi="Times New Roman" w:cs="Times New Roman"/>
          <w:sz w:val="24"/>
          <w:szCs w:val="24"/>
        </w:rPr>
      </w:pPr>
      <w:r w:rsidRPr="00E37225">
        <w:rPr>
          <w:rFonts w:ascii="Times New Roman" w:hAnsi="Times New Roman" w:cs="Times New Roman"/>
          <w:sz w:val="24"/>
          <w:szCs w:val="24"/>
        </w:rPr>
        <w:t xml:space="preserve">- Macrófagos: </w:t>
      </w:r>
      <w:r w:rsidR="003A308E" w:rsidRPr="00E37225">
        <w:rPr>
          <w:rFonts w:ascii="Times New Roman" w:hAnsi="Times New Roman" w:cs="Times New Roman"/>
          <w:sz w:val="24"/>
          <w:szCs w:val="24"/>
        </w:rPr>
        <w:t xml:space="preserve">los cuales están presentes de manera </w:t>
      </w:r>
      <w:r w:rsidRPr="00E37225">
        <w:rPr>
          <w:rFonts w:ascii="Times New Roman" w:hAnsi="Times New Roman" w:cs="Times New Roman"/>
          <w:sz w:val="24"/>
          <w:szCs w:val="24"/>
        </w:rPr>
        <w:t>abundante en el calostro,</w:t>
      </w:r>
      <w:r w:rsidR="003A308E" w:rsidRPr="00E37225">
        <w:rPr>
          <w:rFonts w:ascii="Times New Roman" w:hAnsi="Times New Roman" w:cs="Times New Roman"/>
          <w:sz w:val="24"/>
          <w:szCs w:val="24"/>
        </w:rPr>
        <w:t xml:space="preserve">  </w:t>
      </w:r>
      <w:r w:rsidRPr="00E37225">
        <w:rPr>
          <w:rFonts w:ascii="Times New Roman" w:hAnsi="Times New Roman" w:cs="Times New Roman"/>
          <w:sz w:val="24"/>
          <w:szCs w:val="24"/>
        </w:rPr>
        <w:t>expresan moléculas de activación,</w:t>
      </w:r>
      <w:r w:rsidR="003A308E" w:rsidRPr="00E37225">
        <w:rPr>
          <w:rFonts w:ascii="Times New Roman" w:hAnsi="Times New Roman" w:cs="Times New Roman"/>
          <w:sz w:val="24"/>
          <w:szCs w:val="24"/>
        </w:rPr>
        <w:t xml:space="preserve"> </w:t>
      </w:r>
      <w:r w:rsidRPr="00E37225">
        <w:rPr>
          <w:rFonts w:ascii="Times New Roman" w:hAnsi="Times New Roman" w:cs="Times New Roman"/>
          <w:sz w:val="24"/>
          <w:szCs w:val="24"/>
        </w:rPr>
        <w:t xml:space="preserve">secretan factores </w:t>
      </w:r>
      <w:proofErr w:type="spellStart"/>
      <w:r w:rsidRPr="00E37225">
        <w:rPr>
          <w:rFonts w:ascii="Times New Roman" w:hAnsi="Times New Roman" w:cs="Times New Roman"/>
          <w:sz w:val="24"/>
          <w:szCs w:val="24"/>
        </w:rPr>
        <w:t>inmunorreguladores</w:t>
      </w:r>
      <w:proofErr w:type="spellEnd"/>
      <w:r w:rsidRPr="00E37225">
        <w:rPr>
          <w:rFonts w:ascii="Times New Roman" w:hAnsi="Times New Roman" w:cs="Times New Roman"/>
          <w:sz w:val="24"/>
          <w:szCs w:val="24"/>
        </w:rPr>
        <w:t xml:space="preserve"> tipo </w:t>
      </w:r>
      <w:proofErr w:type="spellStart"/>
      <w:r w:rsidRPr="00E37225">
        <w:rPr>
          <w:rFonts w:ascii="Times New Roman" w:hAnsi="Times New Roman" w:cs="Times New Roman"/>
          <w:sz w:val="24"/>
          <w:szCs w:val="24"/>
        </w:rPr>
        <w:t>citocinas</w:t>
      </w:r>
      <w:proofErr w:type="spellEnd"/>
      <w:r w:rsidRPr="00E37225">
        <w:rPr>
          <w:rFonts w:ascii="Times New Roman" w:hAnsi="Times New Roman" w:cs="Times New Roman"/>
          <w:sz w:val="24"/>
          <w:szCs w:val="24"/>
        </w:rPr>
        <w:t xml:space="preserve">, y tienen actividad </w:t>
      </w:r>
      <w:proofErr w:type="spellStart"/>
      <w:r w:rsidRPr="00E37225">
        <w:rPr>
          <w:rFonts w:ascii="Times New Roman" w:hAnsi="Times New Roman" w:cs="Times New Roman"/>
          <w:sz w:val="24"/>
          <w:szCs w:val="24"/>
        </w:rPr>
        <w:t>fagocítica</w:t>
      </w:r>
      <w:proofErr w:type="spellEnd"/>
      <w:r w:rsidR="003A308E" w:rsidRPr="00E37225">
        <w:rPr>
          <w:rFonts w:ascii="Times New Roman" w:hAnsi="Times New Roman" w:cs="Times New Roman"/>
          <w:sz w:val="24"/>
          <w:szCs w:val="24"/>
        </w:rPr>
        <w:t xml:space="preserve"> </w:t>
      </w:r>
      <w:r w:rsidRPr="00E37225">
        <w:rPr>
          <w:rFonts w:ascii="Times New Roman" w:hAnsi="Times New Roman" w:cs="Times New Roman"/>
          <w:sz w:val="24"/>
          <w:szCs w:val="24"/>
        </w:rPr>
        <w:t>demostrada.</w:t>
      </w:r>
    </w:p>
    <w:p w:rsidR="00232CF0" w:rsidRPr="00E37225" w:rsidRDefault="00232CF0" w:rsidP="00FB1683">
      <w:pPr>
        <w:autoSpaceDE w:val="0"/>
        <w:autoSpaceDN w:val="0"/>
        <w:adjustRightInd w:val="0"/>
        <w:spacing w:after="0" w:line="360" w:lineRule="auto"/>
        <w:jc w:val="both"/>
        <w:rPr>
          <w:rFonts w:ascii="Times New Roman" w:hAnsi="Times New Roman" w:cs="Times New Roman"/>
          <w:sz w:val="24"/>
          <w:szCs w:val="24"/>
        </w:rPr>
      </w:pPr>
      <w:r w:rsidRPr="00E37225">
        <w:rPr>
          <w:rFonts w:ascii="Times New Roman" w:hAnsi="Times New Roman" w:cs="Times New Roman"/>
          <w:sz w:val="24"/>
          <w:szCs w:val="24"/>
        </w:rPr>
        <w:t>- Neutrófilos: estas células expresan altos niveles de</w:t>
      </w:r>
      <w:r w:rsidR="003A308E" w:rsidRPr="00E37225">
        <w:rPr>
          <w:rFonts w:ascii="Times New Roman" w:hAnsi="Times New Roman" w:cs="Times New Roman"/>
          <w:sz w:val="24"/>
          <w:szCs w:val="24"/>
        </w:rPr>
        <w:t xml:space="preserve"> </w:t>
      </w:r>
      <w:r w:rsidRPr="00E37225">
        <w:rPr>
          <w:rFonts w:ascii="Times New Roman" w:hAnsi="Times New Roman" w:cs="Times New Roman"/>
          <w:sz w:val="24"/>
          <w:szCs w:val="24"/>
        </w:rPr>
        <w:t xml:space="preserve">marcadores o </w:t>
      </w:r>
      <w:proofErr w:type="spellStart"/>
      <w:r w:rsidRPr="00E37225">
        <w:rPr>
          <w:rFonts w:ascii="Times New Roman" w:hAnsi="Times New Roman" w:cs="Times New Roman"/>
          <w:i/>
          <w:iCs/>
          <w:sz w:val="24"/>
          <w:szCs w:val="24"/>
        </w:rPr>
        <w:t>cluster</w:t>
      </w:r>
      <w:proofErr w:type="spellEnd"/>
      <w:r w:rsidRPr="00E37225">
        <w:rPr>
          <w:rFonts w:ascii="Times New Roman" w:hAnsi="Times New Roman" w:cs="Times New Roman"/>
          <w:i/>
          <w:iCs/>
          <w:sz w:val="24"/>
          <w:szCs w:val="24"/>
        </w:rPr>
        <w:t xml:space="preserve"> </w:t>
      </w:r>
      <w:proofErr w:type="spellStart"/>
      <w:r w:rsidRPr="00E37225">
        <w:rPr>
          <w:rFonts w:ascii="Times New Roman" w:hAnsi="Times New Roman" w:cs="Times New Roman"/>
          <w:i/>
          <w:iCs/>
          <w:sz w:val="24"/>
          <w:szCs w:val="24"/>
        </w:rPr>
        <w:t>diferentation</w:t>
      </w:r>
      <w:proofErr w:type="spellEnd"/>
      <w:r w:rsidRPr="00E37225">
        <w:rPr>
          <w:rFonts w:ascii="Times New Roman" w:hAnsi="Times New Roman" w:cs="Times New Roman"/>
          <w:i/>
          <w:iCs/>
          <w:sz w:val="24"/>
          <w:szCs w:val="24"/>
        </w:rPr>
        <w:t xml:space="preserve"> </w:t>
      </w:r>
      <w:r w:rsidRPr="00E37225">
        <w:rPr>
          <w:rFonts w:ascii="Times New Roman" w:hAnsi="Times New Roman" w:cs="Times New Roman"/>
          <w:sz w:val="24"/>
          <w:szCs w:val="24"/>
        </w:rPr>
        <w:t xml:space="preserve">(CD 11b) y bajos niveles </w:t>
      </w:r>
      <w:r w:rsidR="003A308E" w:rsidRPr="00E37225">
        <w:rPr>
          <w:rFonts w:ascii="Times New Roman" w:hAnsi="Times New Roman" w:cs="Times New Roman"/>
          <w:sz w:val="24"/>
          <w:szCs w:val="24"/>
        </w:rPr>
        <w:t xml:space="preserve">de moléculas de adhesión </w:t>
      </w:r>
      <w:r w:rsidRPr="00E37225">
        <w:rPr>
          <w:rFonts w:ascii="Times New Roman" w:hAnsi="Times New Roman" w:cs="Times New Roman"/>
          <w:sz w:val="24"/>
          <w:szCs w:val="24"/>
        </w:rPr>
        <w:t>como L-</w:t>
      </w:r>
      <w:proofErr w:type="spellStart"/>
      <w:r w:rsidRPr="00E37225">
        <w:rPr>
          <w:rFonts w:ascii="Times New Roman" w:hAnsi="Times New Roman" w:cs="Times New Roman"/>
          <w:sz w:val="24"/>
          <w:szCs w:val="24"/>
        </w:rPr>
        <w:t>selectina</w:t>
      </w:r>
      <w:proofErr w:type="spellEnd"/>
      <w:r w:rsidRPr="00E37225">
        <w:rPr>
          <w:rFonts w:ascii="Times New Roman" w:hAnsi="Times New Roman" w:cs="Times New Roman"/>
          <w:sz w:val="24"/>
          <w:szCs w:val="24"/>
        </w:rPr>
        <w:t>, receptores que facilitan la marginaci</w:t>
      </w:r>
      <w:r w:rsidR="003A308E" w:rsidRPr="00E37225">
        <w:rPr>
          <w:rFonts w:ascii="Times New Roman" w:hAnsi="Times New Roman" w:cs="Times New Roman"/>
          <w:sz w:val="24"/>
          <w:szCs w:val="24"/>
        </w:rPr>
        <w:t xml:space="preserve">ón de estas células a los vasos </w:t>
      </w:r>
      <w:r w:rsidRPr="00E37225">
        <w:rPr>
          <w:rFonts w:ascii="Times New Roman" w:hAnsi="Times New Roman" w:cs="Times New Roman"/>
          <w:sz w:val="24"/>
          <w:szCs w:val="24"/>
        </w:rPr>
        <w:t xml:space="preserve">endoteliales, y tienen predilección por las respuestas inmunitarias inespecíficas </w:t>
      </w:r>
      <w:r w:rsidRPr="00E37225">
        <w:rPr>
          <w:rFonts w:ascii="Times New Roman" w:hAnsi="Times New Roman" w:cs="Times New Roman"/>
          <w:i/>
          <w:iCs/>
          <w:sz w:val="24"/>
          <w:szCs w:val="24"/>
        </w:rPr>
        <w:t>in</w:t>
      </w:r>
      <w:r w:rsidR="003A308E" w:rsidRPr="00E37225">
        <w:rPr>
          <w:rFonts w:ascii="Times New Roman" w:hAnsi="Times New Roman" w:cs="Times New Roman"/>
          <w:sz w:val="24"/>
          <w:szCs w:val="24"/>
        </w:rPr>
        <w:t xml:space="preserve"> </w:t>
      </w:r>
      <w:r w:rsidRPr="00E37225">
        <w:rPr>
          <w:rFonts w:ascii="Times New Roman" w:hAnsi="Times New Roman" w:cs="Times New Roman"/>
          <w:i/>
          <w:iCs/>
          <w:sz w:val="24"/>
          <w:szCs w:val="24"/>
        </w:rPr>
        <w:t>situ.</w:t>
      </w:r>
    </w:p>
    <w:p w:rsidR="003A308E" w:rsidRPr="00524E0A" w:rsidRDefault="00232CF0" w:rsidP="00FB1683">
      <w:pPr>
        <w:autoSpaceDE w:val="0"/>
        <w:autoSpaceDN w:val="0"/>
        <w:adjustRightInd w:val="0"/>
        <w:spacing w:after="0" w:line="360" w:lineRule="auto"/>
        <w:jc w:val="both"/>
        <w:rPr>
          <w:rFonts w:ascii="Times New Roman" w:hAnsi="Times New Roman" w:cs="Times New Roman"/>
          <w:sz w:val="24"/>
          <w:szCs w:val="24"/>
          <w:vertAlign w:val="superscript"/>
        </w:rPr>
      </w:pPr>
      <w:r w:rsidRPr="00E37225">
        <w:rPr>
          <w:rFonts w:ascii="Times New Roman" w:hAnsi="Times New Roman" w:cs="Times New Roman"/>
          <w:sz w:val="24"/>
          <w:szCs w:val="24"/>
        </w:rPr>
        <w:t>- Linfocitos: predominan los linfocitos T CD8+ gamma-delta (γ/δ</w:t>
      </w:r>
      <w:r w:rsidR="00561E49" w:rsidRPr="00E37225">
        <w:rPr>
          <w:rFonts w:ascii="Times New Roman" w:hAnsi="Times New Roman" w:cs="Times New Roman"/>
          <w:sz w:val="24"/>
          <w:szCs w:val="24"/>
        </w:rPr>
        <w:t xml:space="preserve">), lo cual sugiere que </w:t>
      </w:r>
      <w:r w:rsidRPr="00E37225">
        <w:rPr>
          <w:rFonts w:ascii="Times New Roman" w:hAnsi="Times New Roman" w:cs="Times New Roman"/>
          <w:sz w:val="24"/>
          <w:szCs w:val="24"/>
        </w:rPr>
        <w:t>la glándula mamaria sea una localización selectiva para esta población, y aporte los</w:t>
      </w:r>
      <w:r w:rsidR="00561E49" w:rsidRPr="00E37225">
        <w:rPr>
          <w:rFonts w:ascii="Times New Roman" w:hAnsi="Times New Roman" w:cs="Times New Roman"/>
          <w:sz w:val="24"/>
          <w:szCs w:val="24"/>
        </w:rPr>
        <w:t xml:space="preserve"> </w:t>
      </w:r>
      <w:r w:rsidRPr="00E37225">
        <w:rPr>
          <w:rFonts w:ascii="Times New Roman" w:hAnsi="Times New Roman" w:cs="Times New Roman"/>
          <w:sz w:val="24"/>
          <w:szCs w:val="24"/>
        </w:rPr>
        <w:t>elementos que actúan como barrera inmunológica hasta que los linfocitos T</w:t>
      </w:r>
      <w:r w:rsidR="00561E49" w:rsidRPr="00E37225">
        <w:rPr>
          <w:rFonts w:ascii="Times New Roman" w:hAnsi="Times New Roman" w:cs="Times New Roman"/>
          <w:sz w:val="24"/>
          <w:szCs w:val="24"/>
        </w:rPr>
        <w:t xml:space="preserve"> </w:t>
      </w:r>
      <w:proofErr w:type="spellStart"/>
      <w:r w:rsidRPr="00E37225">
        <w:rPr>
          <w:rFonts w:ascii="Times New Roman" w:hAnsi="Times New Roman" w:cs="Times New Roman"/>
          <w:sz w:val="24"/>
          <w:szCs w:val="24"/>
        </w:rPr>
        <w:t>intraepiteliales</w:t>
      </w:r>
      <w:proofErr w:type="spellEnd"/>
      <w:r w:rsidRPr="00E37225">
        <w:rPr>
          <w:rFonts w:ascii="Times New Roman" w:hAnsi="Times New Roman" w:cs="Times New Roman"/>
          <w:sz w:val="24"/>
          <w:szCs w:val="24"/>
        </w:rPr>
        <w:t xml:space="preserve"> (γ/δ) del recién nacido alcancen su competencia funcional. La población</w:t>
      </w:r>
      <w:r w:rsidR="00884702" w:rsidRPr="00E37225">
        <w:rPr>
          <w:rFonts w:ascii="Times New Roman" w:hAnsi="Times New Roman" w:cs="Times New Roman"/>
          <w:sz w:val="24"/>
          <w:szCs w:val="24"/>
        </w:rPr>
        <w:t xml:space="preserve"> </w:t>
      </w:r>
      <w:r w:rsidRPr="00E37225">
        <w:rPr>
          <w:rFonts w:ascii="Times New Roman" w:hAnsi="Times New Roman" w:cs="Times New Roman"/>
          <w:sz w:val="24"/>
          <w:szCs w:val="24"/>
        </w:rPr>
        <w:t>CD4+ se expresa con marcadores de activación (C</w:t>
      </w:r>
      <w:r w:rsidR="00884702" w:rsidRPr="00E37225">
        <w:rPr>
          <w:rFonts w:ascii="Times New Roman" w:hAnsi="Times New Roman" w:cs="Times New Roman"/>
          <w:sz w:val="24"/>
          <w:szCs w:val="24"/>
        </w:rPr>
        <w:t xml:space="preserve">D40L, IL-2R, CD45 RO+), lo cual </w:t>
      </w:r>
      <w:r w:rsidRPr="00E37225">
        <w:rPr>
          <w:rFonts w:ascii="Times New Roman" w:hAnsi="Times New Roman" w:cs="Times New Roman"/>
          <w:sz w:val="24"/>
          <w:szCs w:val="24"/>
        </w:rPr>
        <w:t>permite especular que la actividad de las cé</w:t>
      </w:r>
      <w:r w:rsidR="00884702" w:rsidRPr="00E37225">
        <w:rPr>
          <w:rFonts w:ascii="Times New Roman" w:hAnsi="Times New Roman" w:cs="Times New Roman"/>
          <w:sz w:val="24"/>
          <w:szCs w:val="24"/>
        </w:rPr>
        <w:t xml:space="preserve">lulas T CD4+ de origen materno, </w:t>
      </w:r>
      <w:r w:rsidRPr="00E37225">
        <w:rPr>
          <w:rFonts w:ascii="Times New Roman" w:hAnsi="Times New Roman" w:cs="Times New Roman"/>
          <w:sz w:val="24"/>
          <w:szCs w:val="24"/>
        </w:rPr>
        <w:t>compensan la función de los linfocitos T C</w:t>
      </w:r>
      <w:r w:rsidR="00C50CC3" w:rsidRPr="00E37225">
        <w:rPr>
          <w:rFonts w:ascii="Times New Roman" w:hAnsi="Times New Roman" w:cs="Times New Roman"/>
          <w:sz w:val="24"/>
          <w:szCs w:val="24"/>
        </w:rPr>
        <w:t xml:space="preserve">D4+ inmaduros del recién nacido </w:t>
      </w:r>
      <w:sdt>
        <w:sdtPr>
          <w:rPr>
            <w:rFonts w:ascii="Times New Roman" w:hAnsi="Times New Roman" w:cs="Times New Roman"/>
            <w:sz w:val="24"/>
            <w:szCs w:val="24"/>
          </w:rPr>
          <w:id w:val="-1256824558"/>
          <w:citation/>
        </w:sdtPr>
        <w:sdtEndPr/>
        <w:sdtContent>
          <w:r w:rsidR="00C50CC3" w:rsidRPr="00E37225">
            <w:rPr>
              <w:rFonts w:ascii="Times New Roman" w:hAnsi="Times New Roman" w:cs="Times New Roman"/>
              <w:sz w:val="24"/>
              <w:szCs w:val="24"/>
            </w:rPr>
            <w:fldChar w:fldCharType="begin"/>
          </w:r>
          <w:r w:rsidR="00C50CC3" w:rsidRPr="00E37225">
            <w:rPr>
              <w:rFonts w:ascii="Times New Roman" w:hAnsi="Times New Roman" w:cs="Times New Roman"/>
              <w:sz w:val="24"/>
              <w:szCs w:val="24"/>
            </w:rPr>
            <w:instrText xml:space="preserve">CITATION Can10 \l 2058 </w:instrText>
          </w:r>
          <w:r w:rsidR="00C50CC3" w:rsidRPr="00E37225">
            <w:rPr>
              <w:rFonts w:ascii="Times New Roman" w:hAnsi="Times New Roman" w:cs="Times New Roman"/>
              <w:sz w:val="24"/>
              <w:szCs w:val="24"/>
            </w:rPr>
            <w:fldChar w:fldCharType="separate"/>
          </w:r>
          <w:r w:rsidR="00C50CC3" w:rsidRPr="00E37225">
            <w:rPr>
              <w:rFonts w:ascii="Times New Roman" w:hAnsi="Times New Roman" w:cs="Times New Roman"/>
              <w:noProof/>
              <w:sz w:val="24"/>
              <w:szCs w:val="24"/>
            </w:rPr>
            <w:t>(Czank, Simmer, &amp; Hartmann, 2010)</w:t>
          </w:r>
          <w:r w:rsidR="00C50CC3" w:rsidRPr="00E37225">
            <w:rPr>
              <w:rFonts w:ascii="Times New Roman" w:hAnsi="Times New Roman" w:cs="Times New Roman"/>
              <w:sz w:val="24"/>
              <w:szCs w:val="24"/>
            </w:rPr>
            <w:fldChar w:fldCharType="end"/>
          </w:r>
        </w:sdtContent>
      </w:sdt>
      <w:r w:rsidR="00524E0A">
        <w:rPr>
          <w:rFonts w:ascii="Times New Roman" w:hAnsi="Times New Roman" w:cs="Times New Roman"/>
          <w:sz w:val="24"/>
          <w:szCs w:val="24"/>
        </w:rPr>
        <w:t xml:space="preserve"> </w:t>
      </w:r>
      <w:r w:rsidR="00BD20FF">
        <w:rPr>
          <w:rFonts w:ascii="Times New Roman" w:hAnsi="Times New Roman" w:cs="Times New Roman"/>
          <w:sz w:val="24"/>
          <w:szCs w:val="24"/>
          <w:vertAlign w:val="superscript"/>
        </w:rPr>
        <w:t>8</w:t>
      </w:r>
    </w:p>
    <w:p w:rsidR="00957F35" w:rsidRPr="00E37225" w:rsidRDefault="00957F35" w:rsidP="00FB1683">
      <w:pPr>
        <w:autoSpaceDE w:val="0"/>
        <w:autoSpaceDN w:val="0"/>
        <w:adjustRightInd w:val="0"/>
        <w:spacing w:after="0" w:line="360" w:lineRule="auto"/>
        <w:jc w:val="both"/>
        <w:rPr>
          <w:rFonts w:ascii="Times New Roman" w:hAnsi="Times New Roman" w:cs="Times New Roman"/>
          <w:sz w:val="24"/>
          <w:szCs w:val="24"/>
        </w:rPr>
      </w:pPr>
    </w:p>
    <w:p w:rsidR="002F01E2" w:rsidRPr="00E37225" w:rsidRDefault="002F01E2" w:rsidP="00FB1683">
      <w:pPr>
        <w:autoSpaceDE w:val="0"/>
        <w:autoSpaceDN w:val="0"/>
        <w:adjustRightInd w:val="0"/>
        <w:spacing w:after="0" w:line="360" w:lineRule="auto"/>
        <w:jc w:val="both"/>
        <w:rPr>
          <w:rFonts w:ascii="Times New Roman" w:hAnsi="Times New Roman" w:cs="Times New Roman"/>
          <w:b/>
          <w:sz w:val="24"/>
          <w:szCs w:val="24"/>
        </w:rPr>
      </w:pPr>
      <w:r w:rsidRPr="00E37225">
        <w:rPr>
          <w:rFonts w:ascii="Times New Roman" w:hAnsi="Times New Roman" w:cs="Times New Roman"/>
          <w:b/>
          <w:sz w:val="24"/>
          <w:szCs w:val="24"/>
        </w:rPr>
        <w:t>La composición nutrimental de la leche materna</w:t>
      </w:r>
    </w:p>
    <w:p w:rsidR="000E0991" w:rsidRPr="00E37225" w:rsidRDefault="000E0991" w:rsidP="00FB1683">
      <w:pPr>
        <w:autoSpaceDE w:val="0"/>
        <w:autoSpaceDN w:val="0"/>
        <w:adjustRightInd w:val="0"/>
        <w:spacing w:after="0" w:line="360" w:lineRule="auto"/>
        <w:jc w:val="both"/>
        <w:rPr>
          <w:rFonts w:ascii="Times New Roman" w:hAnsi="Times New Roman" w:cs="Times New Roman"/>
          <w:sz w:val="24"/>
          <w:szCs w:val="24"/>
        </w:rPr>
      </w:pPr>
      <w:r w:rsidRPr="00E37225">
        <w:rPr>
          <w:rFonts w:ascii="Times New Roman" w:hAnsi="Times New Roman" w:cs="Times New Roman"/>
          <w:sz w:val="24"/>
          <w:szCs w:val="24"/>
        </w:rPr>
        <w:t>D</w:t>
      </w:r>
      <w:r w:rsidR="00884702" w:rsidRPr="00E37225">
        <w:rPr>
          <w:rFonts w:ascii="Times New Roman" w:hAnsi="Times New Roman" w:cs="Times New Roman"/>
          <w:sz w:val="24"/>
          <w:szCs w:val="24"/>
        </w:rPr>
        <w:t xml:space="preserve">entro de </w:t>
      </w:r>
      <w:r w:rsidR="00C50CC3" w:rsidRPr="00E37225">
        <w:rPr>
          <w:rFonts w:ascii="Times New Roman" w:hAnsi="Times New Roman" w:cs="Times New Roman"/>
          <w:sz w:val="24"/>
          <w:szCs w:val="24"/>
        </w:rPr>
        <w:t>lo</w:t>
      </w:r>
      <w:r w:rsidRPr="00E37225">
        <w:rPr>
          <w:rFonts w:ascii="Times New Roman" w:hAnsi="Times New Roman" w:cs="Times New Roman"/>
          <w:sz w:val="24"/>
          <w:szCs w:val="24"/>
        </w:rPr>
        <w:t>s componentes nutricionales son:</w:t>
      </w:r>
    </w:p>
    <w:p w:rsidR="007A2C99" w:rsidRPr="00E37225" w:rsidRDefault="007A2C99" w:rsidP="00FB1683">
      <w:pPr>
        <w:autoSpaceDE w:val="0"/>
        <w:autoSpaceDN w:val="0"/>
        <w:adjustRightInd w:val="0"/>
        <w:spacing w:after="0" w:line="360" w:lineRule="auto"/>
        <w:jc w:val="both"/>
        <w:rPr>
          <w:rFonts w:ascii="Times New Roman" w:hAnsi="Times New Roman" w:cs="Times New Roman"/>
          <w:b/>
          <w:bCs/>
          <w:i/>
          <w:sz w:val="24"/>
          <w:szCs w:val="24"/>
        </w:rPr>
      </w:pPr>
      <w:r w:rsidRPr="00E37225">
        <w:rPr>
          <w:rFonts w:ascii="Times New Roman" w:hAnsi="Times New Roman" w:cs="Times New Roman"/>
          <w:b/>
          <w:bCs/>
          <w:i/>
          <w:sz w:val="24"/>
          <w:szCs w:val="24"/>
        </w:rPr>
        <w:t>Macronutrientes</w:t>
      </w:r>
    </w:p>
    <w:p w:rsidR="007A2C99" w:rsidRPr="00E37225" w:rsidRDefault="007A2C99" w:rsidP="00FB1683">
      <w:pPr>
        <w:autoSpaceDE w:val="0"/>
        <w:autoSpaceDN w:val="0"/>
        <w:adjustRightInd w:val="0"/>
        <w:spacing w:after="0" w:line="360" w:lineRule="auto"/>
        <w:jc w:val="both"/>
        <w:rPr>
          <w:rFonts w:ascii="Times New Roman" w:hAnsi="Times New Roman" w:cs="Times New Roman"/>
          <w:sz w:val="24"/>
          <w:szCs w:val="24"/>
        </w:rPr>
      </w:pPr>
      <w:r w:rsidRPr="00E37225">
        <w:rPr>
          <w:rFonts w:ascii="Times New Roman" w:hAnsi="Times New Roman" w:cs="Times New Roman"/>
          <w:sz w:val="24"/>
          <w:szCs w:val="24"/>
        </w:rPr>
        <w:t xml:space="preserve">A) </w:t>
      </w:r>
      <w:r w:rsidRPr="00E37225">
        <w:rPr>
          <w:rFonts w:ascii="Times New Roman" w:hAnsi="Times New Roman" w:cs="Times New Roman"/>
          <w:i/>
          <w:iCs/>
          <w:sz w:val="24"/>
          <w:szCs w:val="24"/>
        </w:rPr>
        <w:t>Proteínas</w:t>
      </w:r>
      <w:r w:rsidRPr="00E37225">
        <w:rPr>
          <w:rFonts w:ascii="Times New Roman" w:hAnsi="Times New Roman" w:cs="Times New Roman"/>
          <w:sz w:val="24"/>
          <w:szCs w:val="24"/>
        </w:rPr>
        <w:t>: la cantidad de proteínas es mayor durante las primeras semanas, va</w:t>
      </w:r>
      <w:r w:rsidR="00BC2729" w:rsidRPr="00E37225">
        <w:rPr>
          <w:rFonts w:ascii="Times New Roman" w:hAnsi="Times New Roman" w:cs="Times New Roman"/>
          <w:sz w:val="24"/>
          <w:szCs w:val="24"/>
        </w:rPr>
        <w:t xml:space="preserve"> </w:t>
      </w:r>
      <w:r w:rsidR="007A7B1E" w:rsidRPr="00E37225">
        <w:rPr>
          <w:rFonts w:ascii="Times New Roman" w:hAnsi="Times New Roman" w:cs="Times New Roman"/>
          <w:sz w:val="24"/>
          <w:szCs w:val="24"/>
        </w:rPr>
        <w:t>disminuye</w:t>
      </w:r>
      <w:r w:rsidRPr="00E37225">
        <w:rPr>
          <w:rFonts w:ascii="Times New Roman" w:hAnsi="Times New Roman" w:cs="Times New Roman"/>
          <w:sz w:val="24"/>
          <w:szCs w:val="24"/>
        </w:rPr>
        <w:t xml:space="preserve">ndo desde 15,8 hasta 8-9 g/L con el establecimiento de la lactancia. </w:t>
      </w:r>
      <w:r w:rsidR="007A7B1E" w:rsidRPr="00E37225">
        <w:rPr>
          <w:rFonts w:ascii="Times New Roman" w:hAnsi="Times New Roman" w:cs="Times New Roman"/>
          <w:sz w:val="24"/>
          <w:szCs w:val="24"/>
        </w:rPr>
        <w:t xml:space="preserve">Las </w:t>
      </w:r>
      <w:r w:rsidRPr="00E37225">
        <w:rPr>
          <w:rFonts w:ascii="Times New Roman" w:hAnsi="Times New Roman" w:cs="Times New Roman"/>
          <w:sz w:val="24"/>
          <w:szCs w:val="24"/>
        </w:rPr>
        <w:t>proteínas cumplen diferentes funciones (aportan aminoácidos esenciales, factores</w:t>
      </w:r>
      <w:r w:rsidR="00BC2729" w:rsidRPr="00E37225">
        <w:rPr>
          <w:rFonts w:ascii="Times New Roman" w:hAnsi="Times New Roman" w:cs="Times New Roman"/>
          <w:sz w:val="24"/>
          <w:szCs w:val="24"/>
        </w:rPr>
        <w:t xml:space="preserve"> </w:t>
      </w:r>
      <w:r w:rsidRPr="00E37225">
        <w:rPr>
          <w:rFonts w:ascii="Times New Roman" w:hAnsi="Times New Roman" w:cs="Times New Roman"/>
          <w:sz w:val="24"/>
          <w:szCs w:val="24"/>
        </w:rPr>
        <w:t xml:space="preserve">inmunológicos como lisozimas y </w:t>
      </w:r>
      <w:proofErr w:type="spellStart"/>
      <w:r w:rsidRPr="00E37225">
        <w:rPr>
          <w:rFonts w:ascii="Times New Roman" w:hAnsi="Times New Roman" w:cs="Times New Roman"/>
          <w:sz w:val="24"/>
          <w:szCs w:val="24"/>
        </w:rPr>
        <w:t>lactoferrina</w:t>
      </w:r>
      <w:proofErr w:type="spellEnd"/>
      <w:r w:rsidRPr="00E37225">
        <w:rPr>
          <w:rFonts w:ascii="Times New Roman" w:hAnsi="Times New Roman" w:cs="Times New Roman"/>
          <w:sz w:val="24"/>
          <w:szCs w:val="24"/>
        </w:rPr>
        <w:t>, son vehículos para las vitaminas B 12,</w:t>
      </w:r>
      <w:r w:rsidR="00CB5960" w:rsidRPr="00E37225">
        <w:rPr>
          <w:rFonts w:ascii="Times New Roman" w:hAnsi="Times New Roman" w:cs="Times New Roman"/>
          <w:sz w:val="24"/>
          <w:szCs w:val="24"/>
        </w:rPr>
        <w:t xml:space="preserve"> </w:t>
      </w:r>
      <w:r w:rsidRPr="00E37225">
        <w:rPr>
          <w:rFonts w:ascii="Times New Roman" w:hAnsi="Times New Roman" w:cs="Times New Roman"/>
          <w:sz w:val="24"/>
          <w:szCs w:val="24"/>
        </w:rPr>
        <w:t>folatos y vitamina D, y aportan hormonas, enzima</w:t>
      </w:r>
      <w:r w:rsidR="00BC2729" w:rsidRPr="00E37225">
        <w:rPr>
          <w:rFonts w:ascii="Times New Roman" w:hAnsi="Times New Roman" w:cs="Times New Roman"/>
          <w:sz w:val="24"/>
          <w:szCs w:val="24"/>
        </w:rPr>
        <w:t>s y factores de crecimiento).</w:t>
      </w:r>
    </w:p>
    <w:p w:rsidR="007A2C99" w:rsidRPr="00E37225" w:rsidRDefault="007A2C99" w:rsidP="00145BAF">
      <w:pPr>
        <w:autoSpaceDE w:val="0"/>
        <w:autoSpaceDN w:val="0"/>
        <w:adjustRightInd w:val="0"/>
        <w:spacing w:after="0" w:line="360" w:lineRule="auto"/>
        <w:jc w:val="both"/>
        <w:rPr>
          <w:rFonts w:ascii="Times New Roman" w:hAnsi="Times New Roman" w:cs="Times New Roman"/>
          <w:sz w:val="24"/>
          <w:szCs w:val="24"/>
        </w:rPr>
      </w:pPr>
      <w:r w:rsidRPr="00E37225">
        <w:rPr>
          <w:rFonts w:ascii="Times New Roman" w:hAnsi="Times New Roman" w:cs="Times New Roman"/>
          <w:sz w:val="24"/>
          <w:szCs w:val="24"/>
        </w:rPr>
        <w:t xml:space="preserve">En la leche materna se encuentran </w:t>
      </w:r>
      <w:proofErr w:type="gramStart"/>
      <w:r w:rsidRPr="00E37225">
        <w:rPr>
          <w:rFonts w:ascii="Times New Roman" w:hAnsi="Times New Roman" w:cs="Times New Roman"/>
          <w:sz w:val="24"/>
          <w:szCs w:val="24"/>
        </w:rPr>
        <w:t>los aminoácidos taurina</w:t>
      </w:r>
      <w:proofErr w:type="gramEnd"/>
      <w:r w:rsidRPr="00E37225">
        <w:rPr>
          <w:rFonts w:ascii="Times New Roman" w:hAnsi="Times New Roman" w:cs="Times New Roman"/>
          <w:sz w:val="24"/>
          <w:szCs w:val="24"/>
        </w:rPr>
        <w:t xml:space="preserve"> y </w:t>
      </w:r>
      <w:proofErr w:type="spellStart"/>
      <w:r w:rsidRPr="00E37225">
        <w:rPr>
          <w:rFonts w:ascii="Times New Roman" w:hAnsi="Times New Roman" w:cs="Times New Roman"/>
          <w:sz w:val="24"/>
          <w:szCs w:val="24"/>
        </w:rPr>
        <w:t>carnitina</w:t>
      </w:r>
      <w:proofErr w:type="spellEnd"/>
      <w:r w:rsidRPr="00E37225">
        <w:rPr>
          <w:rFonts w:ascii="Times New Roman" w:hAnsi="Times New Roman" w:cs="Times New Roman"/>
          <w:sz w:val="24"/>
          <w:szCs w:val="24"/>
        </w:rPr>
        <w:t>, esenciales en</w:t>
      </w:r>
      <w:r w:rsidR="007A7B1E" w:rsidRPr="00E37225">
        <w:rPr>
          <w:rFonts w:ascii="Times New Roman" w:hAnsi="Times New Roman" w:cs="Times New Roman"/>
          <w:sz w:val="24"/>
          <w:szCs w:val="24"/>
        </w:rPr>
        <w:t xml:space="preserve"> </w:t>
      </w:r>
      <w:r w:rsidRPr="00E37225">
        <w:rPr>
          <w:rFonts w:ascii="Times New Roman" w:hAnsi="Times New Roman" w:cs="Times New Roman"/>
          <w:sz w:val="24"/>
          <w:szCs w:val="24"/>
        </w:rPr>
        <w:t>la vida posnatal. La taurina deriva de la cistina, parti</w:t>
      </w:r>
      <w:r w:rsidR="007A7B1E" w:rsidRPr="00E37225">
        <w:rPr>
          <w:rFonts w:ascii="Times New Roman" w:hAnsi="Times New Roman" w:cs="Times New Roman"/>
          <w:sz w:val="24"/>
          <w:szCs w:val="24"/>
        </w:rPr>
        <w:t xml:space="preserve">cipa en la formación del tejido </w:t>
      </w:r>
      <w:r w:rsidRPr="00E37225">
        <w:rPr>
          <w:rFonts w:ascii="Times New Roman" w:hAnsi="Times New Roman" w:cs="Times New Roman"/>
          <w:sz w:val="24"/>
          <w:szCs w:val="24"/>
        </w:rPr>
        <w:t xml:space="preserve">nervioso y retiniano. La </w:t>
      </w:r>
      <w:proofErr w:type="spellStart"/>
      <w:r w:rsidRPr="00E37225">
        <w:rPr>
          <w:rFonts w:ascii="Times New Roman" w:hAnsi="Times New Roman" w:cs="Times New Roman"/>
          <w:sz w:val="24"/>
          <w:szCs w:val="24"/>
        </w:rPr>
        <w:t>carnitina</w:t>
      </w:r>
      <w:proofErr w:type="spellEnd"/>
      <w:r w:rsidRPr="00E37225">
        <w:rPr>
          <w:rFonts w:ascii="Times New Roman" w:hAnsi="Times New Roman" w:cs="Times New Roman"/>
          <w:sz w:val="24"/>
          <w:szCs w:val="24"/>
        </w:rPr>
        <w:t xml:space="preserve"> facilita la entrada y oxidación a nivel mitocondrial de</w:t>
      </w:r>
      <w:r w:rsidR="00145BAF" w:rsidRPr="00E37225">
        <w:rPr>
          <w:rFonts w:ascii="Times New Roman" w:hAnsi="Times New Roman" w:cs="Times New Roman"/>
          <w:sz w:val="24"/>
          <w:szCs w:val="24"/>
        </w:rPr>
        <w:t xml:space="preserve"> </w:t>
      </w:r>
      <w:r w:rsidRPr="00E37225">
        <w:rPr>
          <w:rFonts w:ascii="Times New Roman" w:hAnsi="Times New Roman" w:cs="Times New Roman"/>
          <w:sz w:val="24"/>
          <w:szCs w:val="24"/>
        </w:rPr>
        <w:t>los ácidos grasos. Ninguno de estos dos aminoácidos puede ser sintetizado por el</w:t>
      </w:r>
      <w:r w:rsidR="00145BAF" w:rsidRPr="00E37225">
        <w:rPr>
          <w:rFonts w:ascii="Times New Roman" w:hAnsi="Times New Roman" w:cs="Times New Roman"/>
          <w:sz w:val="24"/>
          <w:szCs w:val="24"/>
        </w:rPr>
        <w:t xml:space="preserve"> </w:t>
      </w:r>
      <w:r w:rsidRPr="00E37225">
        <w:rPr>
          <w:rFonts w:ascii="Times New Roman" w:hAnsi="Times New Roman" w:cs="Times New Roman"/>
          <w:sz w:val="24"/>
          <w:szCs w:val="24"/>
        </w:rPr>
        <w:t>niño, su forma de obtención es mediante la lactancia materna.</w:t>
      </w:r>
      <w:r w:rsidR="00145BAF" w:rsidRPr="00E37225">
        <w:rPr>
          <w:rFonts w:ascii="Times New Roman" w:hAnsi="Times New Roman" w:cs="Times New Roman"/>
          <w:sz w:val="24"/>
          <w:szCs w:val="24"/>
        </w:rPr>
        <w:t xml:space="preserve"> </w:t>
      </w:r>
      <w:r w:rsidRPr="00E37225">
        <w:rPr>
          <w:rFonts w:ascii="Times New Roman" w:hAnsi="Times New Roman" w:cs="Times New Roman"/>
          <w:sz w:val="24"/>
          <w:szCs w:val="24"/>
        </w:rPr>
        <w:t>Los nucleótidos que enriquecen la leche materna son la histidina, el mono</w:t>
      </w:r>
      <w:r w:rsidR="00510280">
        <w:rPr>
          <w:rFonts w:ascii="Times New Roman" w:hAnsi="Times New Roman" w:cs="Times New Roman"/>
          <w:sz w:val="24"/>
          <w:szCs w:val="24"/>
        </w:rPr>
        <w:t>-</w:t>
      </w:r>
      <w:r w:rsidRPr="00E37225">
        <w:rPr>
          <w:rFonts w:ascii="Times New Roman" w:hAnsi="Times New Roman" w:cs="Times New Roman"/>
          <w:sz w:val="24"/>
          <w:szCs w:val="24"/>
        </w:rPr>
        <w:t>fosfato y el</w:t>
      </w:r>
      <w:r w:rsidR="00145BAF" w:rsidRPr="00E37225">
        <w:rPr>
          <w:rFonts w:ascii="Times New Roman" w:hAnsi="Times New Roman" w:cs="Times New Roman"/>
          <w:sz w:val="24"/>
          <w:szCs w:val="24"/>
        </w:rPr>
        <w:t xml:space="preserve"> </w:t>
      </w:r>
      <w:r w:rsidRPr="00E37225">
        <w:rPr>
          <w:rFonts w:ascii="Times New Roman" w:hAnsi="Times New Roman" w:cs="Times New Roman"/>
          <w:sz w:val="24"/>
          <w:szCs w:val="24"/>
        </w:rPr>
        <w:t>uracilo, compuestos que intervienen en el metabo</w:t>
      </w:r>
      <w:r w:rsidR="00824614" w:rsidRPr="00E37225">
        <w:rPr>
          <w:rFonts w:ascii="Times New Roman" w:hAnsi="Times New Roman" w:cs="Times New Roman"/>
          <w:sz w:val="24"/>
          <w:szCs w:val="24"/>
        </w:rPr>
        <w:t xml:space="preserve">lismo del ácido nucleico, en la </w:t>
      </w:r>
      <w:r w:rsidRPr="00E37225">
        <w:rPr>
          <w:rFonts w:ascii="Times New Roman" w:hAnsi="Times New Roman" w:cs="Times New Roman"/>
          <w:sz w:val="24"/>
          <w:szCs w:val="24"/>
        </w:rPr>
        <w:t>síntesis de la</w:t>
      </w:r>
      <w:r w:rsidR="00145BAF" w:rsidRPr="00E37225">
        <w:rPr>
          <w:rFonts w:ascii="Times New Roman" w:hAnsi="Times New Roman" w:cs="Times New Roman"/>
          <w:sz w:val="24"/>
          <w:szCs w:val="24"/>
        </w:rPr>
        <w:t xml:space="preserve"> propia leche, de las proteínas.</w:t>
      </w:r>
    </w:p>
    <w:p w:rsidR="002D0DB3" w:rsidRPr="00BD20FF" w:rsidRDefault="007A2C99" w:rsidP="00FB1683">
      <w:pPr>
        <w:autoSpaceDE w:val="0"/>
        <w:autoSpaceDN w:val="0"/>
        <w:adjustRightInd w:val="0"/>
        <w:spacing w:after="0" w:line="360" w:lineRule="auto"/>
        <w:jc w:val="both"/>
        <w:rPr>
          <w:rFonts w:ascii="Times New Roman" w:hAnsi="Times New Roman" w:cs="Times New Roman"/>
          <w:sz w:val="24"/>
          <w:szCs w:val="24"/>
          <w:vertAlign w:val="superscript"/>
        </w:rPr>
      </w:pPr>
      <w:r w:rsidRPr="00E37225">
        <w:rPr>
          <w:rFonts w:ascii="Times New Roman" w:hAnsi="Times New Roman" w:cs="Times New Roman"/>
          <w:sz w:val="24"/>
          <w:szCs w:val="24"/>
        </w:rPr>
        <w:t xml:space="preserve">B) </w:t>
      </w:r>
      <w:r w:rsidRPr="00E37225">
        <w:rPr>
          <w:rFonts w:ascii="Times New Roman" w:hAnsi="Times New Roman" w:cs="Times New Roman"/>
          <w:i/>
          <w:iCs/>
          <w:sz w:val="24"/>
          <w:szCs w:val="24"/>
        </w:rPr>
        <w:t>Lípidos</w:t>
      </w:r>
      <w:r w:rsidRPr="00E37225">
        <w:rPr>
          <w:rFonts w:ascii="Times New Roman" w:hAnsi="Times New Roman" w:cs="Times New Roman"/>
          <w:sz w:val="24"/>
          <w:szCs w:val="24"/>
        </w:rPr>
        <w:t>: constituyen la mayor fracción energética de la leche y alcanzan hasta el 60</w:t>
      </w:r>
      <w:r w:rsidR="00145BAF" w:rsidRPr="00E37225">
        <w:rPr>
          <w:rFonts w:ascii="Times New Roman" w:hAnsi="Times New Roman" w:cs="Times New Roman"/>
          <w:sz w:val="24"/>
          <w:szCs w:val="24"/>
        </w:rPr>
        <w:t xml:space="preserve"> </w:t>
      </w:r>
      <w:r w:rsidRPr="00E37225">
        <w:rPr>
          <w:rFonts w:ascii="Times New Roman" w:hAnsi="Times New Roman" w:cs="Times New Roman"/>
          <w:sz w:val="24"/>
          <w:szCs w:val="24"/>
        </w:rPr>
        <w:t>% del total de la energía. El 97-98 % están compuestos por triglicéridos, entre los</w:t>
      </w:r>
      <w:r w:rsidR="00145BAF" w:rsidRPr="00E37225">
        <w:rPr>
          <w:rFonts w:ascii="Times New Roman" w:hAnsi="Times New Roman" w:cs="Times New Roman"/>
          <w:sz w:val="24"/>
          <w:szCs w:val="24"/>
        </w:rPr>
        <w:t xml:space="preserve"> </w:t>
      </w:r>
      <w:r w:rsidRPr="00E37225">
        <w:rPr>
          <w:rFonts w:ascii="Times New Roman" w:hAnsi="Times New Roman" w:cs="Times New Roman"/>
          <w:sz w:val="24"/>
          <w:szCs w:val="24"/>
        </w:rPr>
        <w:t>cuales los ácidos grasos poliinsaturados de cadena larga representan hasta el 88 %.</w:t>
      </w:r>
      <w:r w:rsidR="00145BAF" w:rsidRPr="00E37225">
        <w:rPr>
          <w:rFonts w:ascii="Times New Roman" w:hAnsi="Times New Roman" w:cs="Times New Roman"/>
          <w:sz w:val="24"/>
          <w:szCs w:val="24"/>
        </w:rPr>
        <w:t xml:space="preserve"> </w:t>
      </w:r>
      <w:r w:rsidRPr="00E37225">
        <w:rPr>
          <w:rFonts w:ascii="Times New Roman" w:hAnsi="Times New Roman" w:cs="Times New Roman"/>
          <w:sz w:val="24"/>
          <w:szCs w:val="24"/>
        </w:rPr>
        <w:t>La única fuente exógena de estos ácidos grasos durante los primeros meses de vida</w:t>
      </w:r>
      <w:r w:rsidR="002D0DB3" w:rsidRPr="00E37225">
        <w:rPr>
          <w:rFonts w:ascii="Times New Roman" w:hAnsi="Times New Roman" w:cs="Times New Roman"/>
          <w:sz w:val="24"/>
          <w:szCs w:val="24"/>
        </w:rPr>
        <w:t xml:space="preserve"> </w:t>
      </w:r>
      <w:r w:rsidRPr="00E37225">
        <w:rPr>
          <w:rFonts w:ascii="Times New Roman" w:hAnsi="Times New Roman" w:cs="Times New Roman"/>
          <w:sz w:val="24"/>
          <w:szCs w:val="24"/>
        </w:rPr>
        <w:t>es la leche humana, que contiene una cantidad variable de ácidos grasos preformados</w:t>
      </w:r>
      <w:r w:rsidR="002D0DB3" w:rsidRPr="00E37225">
        <w:rPr>
          <w:rFonts w:ascii="Times New Roman" w:hAnsi="Times New Roman" w:cs="Times New Roman"/>
          <w:sz w:val="24"/>
          <w:szCs w:val="24"/>
        </w:rPr>
        <w:t xml:space="preserve"> </w:t>
      </w:r>
      <w:r w:rsidRPr="00E37225">
        <w:rPr>
          <w:rFonts w:ascii="Times New Roman" w:hAnsi="Times New Roman" w:cs="Times New Roman"/>
          <w:sz w:val="24"/>
          <w:szCs w:val="24"/>
        </w:rPr>
        <w:t xml:space="preserve">(araquidónico [AA] y </w:t>
      </w:r>
      <w:proofErr w:type="spellStart"/>
      <w:r w:rsidRPr="00E37225">
        <w:rPr>
          <w:rFonts w:ascii="Times New Roman" w:hAnsi="Times New Roman" w:cs="Times New Roman"/>
          <w:sz w:val="24"/>
          <w:szCs w:val="24"/>
        </w:rPr>
        <w:t>docosahexaenoico</w:t>
      </w:r>
      <w:proofErr w:type="spellEnd"/>
      <w:r w:rsidRPr="00E37225">
        <w:rPr>
          <w:rFonts w:ascii="Times New Roman" w:hAnsi="Times New Roman" w:cs="Times New Roman"/>
          <w:sz w:val="24"/>
          <w:szCs w:val="24"/>
        </w:rPr>
        <w:t xml:space="preserve"> [DHA]), imprescindibles para el desarrollo del</w:t>
      </w:r>
      <w:r w:rsidR="002D0DB3" w:rsidRPr="00E37225">
        <w:rPr>
          <w:rFonts w:ascii="Times New Roman" w:hAnsi="Times New Roman" w:cs="Times New Roman"/>
          <w:sz w:val="24"/>
          <w:szCs w:val="24"/>
        </w:rPr>
        <w:t xml:space="preserve"> </w:t>
      </w:r>
      <w:r w:rsidRPr="00E37225">
        <w:rPr>
          <w:rFonts w:ascii="Times New Roman" w:hAnsi="Times New Roman" w:cs="Times New Roman"/>
          <w:sz w:val="24"/>
          <w:szCs w:val="24"/>
        </w:rPr>
        <w:t xml:space="preserve">sistema nervioso central del </w:t>
      </w:r>
      <w:r w:rsidR="00C50CC3" w:rsidRPr="00E37225">
        <w:rPr>
          <w:rFonts w:ascii="Times New Roman" w:hAnsi="Times New Roman" w:cs="Times New Roman"/>
          <w:sz w:val="24"/>
          <w:szCs w:val="24"/>
        </w:rPr>
        <w:t xml:space="preserve">neonato </w:t>
      </w:r>
      <w:sdt>
        <w:sdtPr>
          <w:rPr>
            <w:rFonts w:ascii="Times New Roman" w:hAnsi="Times New Roman" w:cs="Times New Roman"/>
            <w:sz w:val="24"/>
            <w:szCs w:val="24"/>
          </w:rPr>
          <w:id w:val="1249234899"/>
          <w:citation/>
        </w:sdtPr>
        <w:sdtEndPr/>
        <w:sdtContent>
          <w:r w:rsidR="00C50CC3" w:rsidRPr="00E37225">
            <w:rPr>
              <w:rFonts w:ascii="Times New Roman" w:hAnsi="Times New Roman" w:cs="Times New Roman"/>
              <w:sz w:val="24"/>
              <w:szCs w:val="24"/>
            </w:rPr>
            <w:fldChar w:fldCharType="begin"/>
          </w:r>
          <w:r w:rsidR="00C50CC3" w:rsidRPr="00E37225">
            <w:rPr>
              <w:rFonts w:ascii="Times New Roman" w:hAnsi="Times New Roman" w:cs="Times New Roman"/>
              <w:sz w:val="24"/>
              <w:szCs w:val="24"/>
            </w:rPr>
            <w:instrText xml:space="preserve"> CITATION Chi112 \l 2058 </w:instrText>
          </w:r>
          <w:r w:rsidR="00C50CC3" w:rsidRPr="00E37225">
            <w:rPr>
              <w:rFonts w:ascii="Times New Roman" w:hAnsi="Times New Roman" w:cs="Times New Roman"/>
              <w:sz w:val="24"/>
              <w:szCs w:val="24"/>
            </w:rPr>
            <w:fldChar w:fldCharType="separate"/>
          </w:r>
          <w:r w:rsidR="00C50CC3" w:rsidRPr="00E37225">
            <w:rPr>
              <w:rFonts w:ascii="Times New Roman" w:hAnsi="Times New Roman" w:cs="Times New Roman"/>
              <w:noProof/>
              <w:sz w:val="24"/>
              <w:szCs w:val="24"/>
            </w:rPr>
            <w:t>(Chiofalo, Dugo, &amp; Mondello, 2011)</w:t>
          </w:r>
          <w:r w:rsidR="00C50CC3" w:rsidRPr="00E37225">
            <w:rPr>
              <w:rFonts w:ascii="Times New Roman" w:hAnsi="Times New Roman" w:cs="Times New Roman"/>
              <w:sz w:val="24"/>
              <w:szCs w:val="24"/>
            </w:rPr>
            <w:fldChar w:fldCharType="end"/>
          </w:r>
        </w:sdtContent>
      </w:sdt>
      <w:r w:rsidR="00524E0A">
        <w:rPr>
          <w:rFonts w:ascii="Times New Roman" w:hAnsi="Times New Roman" w:cs="Times New Roman"/>
          <w:sz w:val="24"/>
          <w:szCs w:val="24"/>
        </w:rPr>
        <w:t xml:space="preserve"> </w:t>
      </w:r>
      <w:r w:rsidR="00BD20FF">
        <w:rPr>
          <w:rFonts w:ascii="Times New Roman" w:hAnsi="Times New Roman" w:cs="Times New Roman"/>
          <w:sz w:val="24"/>
          <w:szCs w:val="24"/>
          <w:vertAlign w:val="superscript"/>
        </w:rPr>
        <w:t>9</w:t>
      </w:r>
    </w:p>
    <w:p w:rsidR="002D0DB3" w:rsidRPr="00E37225" w:rsidRDefault="002D0DB3" w:rsidP="00FB1683">
      <w:pPr>
        <w:autoSpaceDE w:val="0"/>
        <w:autoSpaceDN w:val="0"/>
        <w:adjustRightInd w:val="0"/>
        <w:spacing w:after="0" w:line="360" w:lineRule="auto"/>
        <w:jc w:val="both"/>
        <w:rPr>
          <w:rFonts w:ascii="Times New Roman" w:hAnsi="Times New Roman" w:cs="Times New Roman"/>
          <w:sz w:val="24"/>
          <w:szCs w:val="24"/>
        </w:rPr>
      </w:pPr>
    </w:p>
    <w:p w:rsidR="007A2C99" w:rsidRPr="00E37225" w:rsidRDefault="007A2C99" w:rsidP="00FB1683">
      <w:pPr>
        <w:autoSpaceDE w:val="0"/>
        <w:autoSpaceDN w:val="0"/>
        <w:adjustRightInd w:val="0"/>
        <w:spacing w:after="0" w:line="360" w:lineRule="auto"/>
        <w:jc w:val="both"/>
        <w:rPr>
          <w:rFonts w:ascii="Times New Roman" w:hAnsi="Times New Roman" w:cs="Times New Roman"/>
          <w:sz w:val="24"/>
          <w:szCs w:val="24"/>
        </w:rPr>
      </w:pPr>
      <w:r w:rsidRPr="00E37225">
        <w:rPr>
          <w:rFonts w:ascii="Times New Roman" w:hAnsi="Times New Roman" w:cs="Times New Roman"/>
          <w:sz w:val="24"/>
          <w:szCs w:val="24"/>
        </w:rPr>
        <w:t xml:space="preserve">C) </w:t>
      </w:r>
      <w:r w:rsidRPr="00E37225">
        <w:rPr>
          <w:rFonts w:ascii="Times New Roman" w:hAnsi="Times New Roman" w:cs="Times New Roman"/>
          <w:i/>
          <w:iCs/>
          <w:sz w:val="24"/>
          <w:szCs w:val="24"/>
        </w:rPr>
        <w:t xml:space="preserve">Carbohidratos: </w:t>
      </w:r>
      <w:r w:rsidRPr="00E37225">
        <w:rPr>
          <w:rFonts w:ascii="Times New Roman" w:hAnsi="Times New Roman" w:cs="Times New Roman"/>
          <w:sz w:val="24"/>
          <w:szCs w:val="24"/>
        </w:rPr>
        <w:t>la lactosa es uno de los constitu</w:t>
      </w:r>
      <w:r w:rsidR="006C45BF" w:rsidRPr="00E37225">
        <w:rPr>
          <w:rFonts w:ascii="Times New Roman" w:hAnsi="Times New Roman" w:cs="Times New Roman"/>
          <w:sz w:val="24"/>
          <w:szCs w:val="24"/>
        </w:rPr>
        <w:t xml:space="preserve">yentes más estables de la leche </w:t>
      </w:r>
      <w:r w:rsidRPr="00E37225">
        <w:rPr>
          <w:rFonts w:ascii="Times New Roman" w:hAnsi="Times New Roman" w:cs="Times New Roman"/>
          <w:sz w:val="24"/>
          <w:szCs w:val="24"/>
        </w:rPr>
        <w:t>humana, y representa casi el 70 % del contenido total en hidrato</w:t>
      </w:r>
      <w:r w:rsidR="006C45BF" w:rsidRPr="00E37225">
        <w:rPr>
          <w:rFonts w:ascii="Times New Roman" w:hAnsi="Times New Roman" w:cs="Times New Roman"/>
          <w:sz w:val="24"/>
          <w:szCs w:val="24"/>
        </w:rPr>
        <w:t xml:space="preserve">s de carbono, que </w:t>
      </w:r>
      <w:r w:rsidRPr="00E37225">
        <w:rPr>
          <w:rFonts w:ascii="Times New Roman" w:hAnsi="Times New Roman" w:cs="Times New Roman"/>
          <w:sz w:val="24"/>
          <w:szCs w:val="24"/>
        </w:rPr>
        <w:t>alcanza una concentración de 68 g/L. La lactosa de</w:t>
      </w:r>
      <w:r w:rsidR="006C45BF" w:rsidRPr="00E37225">
        <w:rPr>
          <w:rFonts w:ascii="Times New Roman" w:hAnsi="Times New Roman" w:cs="Times New Roman"/>
          <w:sz w:val="24"/>
          <w:szCs w:val="24"/>
        </w:rPr>
        <w:t xml:space="preserve"> la leche humana (beta-lactosa) </w:t>
      </w:r>
      <w:r w:rsidRPr="00E37225">
        <w:rPr>
          <w:rFonts w:ascii="Times New Roman" w:hAnsi="Times New Roman" w:cs="Times New Roman"/>
          <w:sz w:val="24"/>
          <w:szCs w:val="24"/>
        </w:rPr>
        <w:t>parece digerirse con menor rapidez que la de las leches</w:t>
      </w:r>
      <w:r w:rsidR="006C45BF" w:rsidRPr="00E37225">
        <w:rPr>
          <w:rFonts w:ascii="Times New Roman" w:hAnsi="Times New Roman" w:cs="Times New Roman"/>
          <w:sz w:val="24"/>
          <w:szCs w:val="24"/>
        </w:rPr>
        <w:t xml:space="preserve"> artificiales (alfa-lactosa), y </w:t>
      </w:r>
      <w:r w:rsidRPr="00E37225">
        <w:rPr>
          <w:rFonts w:ascii="Times New Roman" w:hAnsi="Times New Roman" w:cs="Times New Roman"/>
          <w:sz w:val="24"/>
          <w:szCs w:val="24"/>
        </w:rPr>
        <w:t>resulta más eficaz para la absorción mineral. En grandes cantidades puede alcanzar el</w:t>
      </w:r>
      <w:r w:rsidR="006C45BF" w:rsidRPr="00E37225">
        <w:rPr>
          <w:rFonts w:ascii="Times New Roman" w:hAnsi="Times New Roman" w:cs="Times New Roman"/>
          <w:sz w:val="24"/>
          <w:szCs w:val="24"/>
        </w:rPr>
        <w:t xml:space="preserve"> </w:t>
      </w:r>
      <w:r w:rsidRPr="00E37225">
        <w:rPr>
          <w:rFonts w:ascii="Times New Roman" w:hAnsi="Times New Roman" w:cs="Times New Roman"/>
          <w:sz w:val="24"/>
          <w:szCs w:val="24"/>
        </w:rPr>
        <w:t>colon y proporcionar un sustrato para el crecimiento de las bacterias bífidas (efecto</w:t>
      </w:r>
      <w:r w:rsidR="006C45BF" w:rsidRPr="00E37225">
        <w:rPr>
          <w:rFonts w:ascii="Times New Roman" w:hAnsi="Times New Roman" w:cs="Times New Roman"/>
          <w:sz w:val="24"/>
          <w:szCs w:val="24"/>
        </w:rPr>
        <w:t xml:space="preserve"> </w:t>
      </w:r>
      <w:r w:rsidRPr="00E37225">
        <w:rPr>
          <w:rFonts w:ascii="Times New Roman" w:hAnsi="Times New Roman" w:cs="Times New Roman"/>
          <w:sz w:val="24"/>
          <w:szCs w:val="24"/>
        </w:rPr>
        <w:t>prebiótico). La actividad de la lactosa puede observarse desde la semana 26, pero</w:t>
      </w:r>
      <w:r w:rsidR="006C45BF" w:rsidRPr="00E37225">
        <w:rPr>
          <w:rFonts w:ascii="Times New Roman" w:hAnsi="Times New Roman" w:cs="Times New Roman"/>
          <w:sz w:val="24"/>
          <w:szCs w:val="24"/>
        </w:rPr>
        <w:t xml:space="preserve"> </w:t>
      </w:r>
      <w:r w:rsidRPr="00E37225">
        <w:rPr>
          <w:rFonts w:ascii="Times New Roman" w:hAnsi="Times New Roman" w:cs="Times New Roman"/>
          <w:sz w:val="24"/>
          <w:szCs w:val="24"/>
        </w:rPr>
        <w:t>no es hasta el término que se alcanzan sus niveles máximos. Los otros carbohidratos,</w:t>
      </w:r>
      <w:r w:rsidR="006C45BF" w:rsidRPr="00E37225">
        <w:rPr>
          <w:rFonts w:ascii="Times New Roman" w:hAnsi="Times New Roman" w:cs="Times New Roman"/>
          <w:sz w:val="24"/>
          <w:szCs w:val="24"/>
        </w:rPr>
        <w:t xml:space="preserve"> </w:t>
      </w:r>
      <w:r w:rsidRPr="00E37225">
        <w:rPr>
          <w:rFonts w:ascii="Times New Roman" w:hAnsi="Times New Roman" w:cs="Times New Roman"/>
          <w:sz w:val="24"/>
          <w:szCs w:val="24"/>
        </w:rPr>
        <w:t>presentes en concentraciones inferiores, son: la glucosa, la galactosa, los</w:t>
      </w:r>
      <w:r w:rsidR="006C45BF" w:rsidRPr="00E37225">
        <w:rPr>
          <w:rFonts w:ascii="Times New Roman" w:hAnsi="Times New Roman" w:cs="Times New Roman"/>
          <w:sz w:val="24"/>
          <w:szCs w:val="24"/>
        </w:rPr>
        <w:t xml:space="preserve"> </w:t>
      </w:r>
      <w:r w:rsidRPr="00E37225">
        <w:rPr>
          <w:rFonts w:ascii="Times New Roman" w:hAnsi="Times New Roman" w:cs="Times New Roman"/>
          <w:sz w:val="24"/>
          <w:szCs w:val="24"/>
        </w:rPr>
        <w:t>oligosacáridos complejos y las glicoproteínas. La presencia de lactosa aumenta la</w:t>
      </w:r>
      <w:r w:rsidR="006C45BF" w:rsidRPr="00E37225">
        <w:rPr>
          <w:rFonts w:ascii="Times New Roman" w:hAnsi="Times New Roman" w:cs="Times New Roman"/>
          <w:sz w:val="24"/>
          <w:szCs w:val="24"/>
        </w:rPr>
        <w:t xml:space="preserve"> </w:t>
      </w:r>
      <w:r w:rsidRPr="00E37225">
        <w:rPr>
          <w:rFonts w:ascii="Times New Roman" w:hAnsi="Times New Roman" w:cs="Times New Roman"/>
          <w:sz w:val="24"/>
          <w:szCs w:val="24"/>
        </w:rPr>
        <w:t>absorción de calcio y fósforo y disminuye el pH, lo cual reduce la posibilidad de</w:t>
      </w:r>
      <w:r w:rsidR="006C45BF" w:rsidRPr="00E37225">
        <w:rPr>
          <w:rFonts w:ascii="Times New Roman" w:hAnsi="Times New Roman" w:cs="Times New Roman"/>
          <w:sz w:val="24"/>
          <w:szCs w:val="24"/>
        </w:rPr>
        <w:t xml:space="preserve"> </w:t>
      </w:r>
      <w:r w:rsidRPr="00E37225">
        <w:rPr>
          <w:rFonts w:ascii="Times New Roman" w:hAnsi="Times New Roman" w:cs="Times New Roman"/>
          <w:sz w:val="24"/>
          <w:szCs w:val="24"/>
        </w:rPr>
        <w:t>crecimiento de bacterias patógenas.</w:t>
      </w:r>
    </w:p>
    <w:p w:rsidR="006C45BF" w:rsidRPr="00E37225" w:rsidRDefault="006C45BF" w:rsidP="00FB1683">
      <w:pPr>
        <w:autoSpaceDE w:val="0"/>
        <w:autoSpaceDN w:val="0"/>
        <w:adjustRightInd w:val="0"/>
        <w:spacing w:after="0" w:line="360" w:lineRule="auto"/>
        <w:jc w:val="both"/>
        <w:rPr>
          <w:rFonts w:ascii="Times New Roman" w:hAnsi="Times New Roman" w:cs="Times New Roman"/>
          <w:bCs/>
          <w:sz w:val="24"/>
          <w:szCs w:val="24"/>
        </w:rPr>
      </w:pPr>
    </w:p>
    <w:p w:rsidR="007A2C99" w:rsidRPr="00E37225" w:rsidRDefault="007A2C99" w:rsidP="00FB1683">
      <w:pPr>
        <w:autoSpaceDE w:val="0"/>
        <w:autoSpaceDN w:val="0"/>
        <w:adjustRightInd w:val="0"/>
        <w:spacing w:after="0" w:line="360" w:lineRule="auto"/>
        <w:jc w:val="both"/>
        <w:rPr>
          <w:rFonts w:ascii="Times New Roman" w:hAnsi="Times New Roman" w:cs="Times New Roman"/>
          <w:b/>
          <w:bCs/>
          <w:i/>
          <w:sz w:val="24"/>
          <w:szCs w:val="24"/>
        </w:rPr>
      </w:pPr>
      <w:r w:rsidRPr="00E37225">
        <w:rPr>
          <w:rFonts w:ascii="Times New Roman" w:hAnsi="Times New Roman" w:cs="Times New Roman"/>
          <w:b/>
          <w:bCs/>
          <w:i/>
          <w:sz w:val="24"/>
          <w:szCs w:val="24"/>
        </w:rPr>
        <w:t>Micronutrientes</w:t>
      </w:r>
    </w:p>
    <w:p w:rsidR="006C45BF" w:rsidRPr="00E37225" w:rsidRDefault="007A2C99" w:rsidP="00FB1683">
      <w:pPr>
        <w:autoSpaceDE w:val="0"/>
        <w:autoSpaceDN w:val="0"/>
        <w:adjustRightInd w:val="0"/>
        <w:spacing w:after="0" w:line="360" w:lineRule="auto"/>
        <w:jc w:val="both"/>
        <w:rPr>
          <w:rFonts w:ascii="Times New Roman" w:hAnsi="Times New Roman" w:cs="Times New Roman"/>
          <w:sz w:val="24"/>
          <w:szCs w:val="24"/>
        </w:rPr>
      </w:pPr>
      <w:r w:rsidRPr="00E37225">
        <w:rPr>
          <w:rFonts w:ascii="Times New Roman" w:hAnsi="Times New Roman" w:cs="Times New Roman"/>
          <w:sz w:val="24"/>
          <w:szCs w:val="24"/>
        </w:rPr>
        <w:t xml:space="preserve">Los minerales que alcanzan mayor concentración en la </w:t>
      </w:r>
      <w:r w:rsidR="006C45BF" w:rsidRPr="00E37225">
        <w:rPr>
          <w:rFonts w:ascii="Times New Roman" w:hAnsi="Times New Roman" w:cs="Times New Roman"/>
          <w:sz w:val="24"/>
          <w:szCs w:val="24"/>
        </w:rPr>
        <w:t xml:space="preserve">leche materna son el calcio, el </w:t>
      </w:r>
      <w:r w:rsidRPr="00E37225">
        <w:rPr>
          <w:rFonts w:ascii="Times New Roman" w:hAnsi="Times New Roman" w:cs="Times New Roman"/>
          <w:sz w:val="24"/>
          <w:szCs w:val="24"/>
        </w:rPr>
        <w:t>fósforo y el magnesio, y generalmente se corre</w:t>
      </w:r>
      <w:r w:rsidR="006C45BF" w:rsidRPr="00E37225">
        <w:rPr>
          <w:rFonts w:ascii="Times New Roman" w:hAnsi="Times New Roman" w:cs="Times New Roman"/>
          <w:sz w:val="24"/>
          <w:szCs w:val="24"/>
        </w:rPr>
        <w:t xml:space="preserve">sponden con los niveles séricos </w:t>
      </w:r>
      <w:r w:rsidRPr="00E37225">
        <w:rPr>
          <w:rFonts w:ascii="Times New Roman" w:hAnsi="Times New Roman" w:cs="Times New Roman"/>
          <w:sz w:val="24"/>
          <w:szCs w:val="24"/>
        </w:rPr>
        <w:t>maternos. A medida que la lactancia progresa,</w:t>
      </w:r>
      <w:r w:rsidR="006C45BF" w:rsidRPr="00E37225">
        <w:rPr>
          <w:rFonts w:ascii="Times New Roman" w:hAnsi="Times New Roman" w:cs="Times New Roman"/>
          <w:sz w:val="24"/>
          <w:szCs w:val="24"/>
        </w:rPr>
        <w:t xml:space="preserve"> las concentraciones de fósforo </w:t>
      </w:r>
      <w:r w:rsidRPr="00E37225">
        <w:rPr>
          <w:rFonts w:ascii="Times New Roman" w:hAnsi="Times New Roman" w:cs="Times New Roman"/>
          <w:sz w:val="24"/>
          <w:szCs w:val="24"/>
        </w:rPr>
        <w:t>disminuyen, y aumentan las de calcio y magnesio. L</w:t>
      </w:r>
      <w:r w:rsidR="006C45BF" w:rsidRPr="00E37225">
        <w:rPr>
          <w:rFonts w:ascii="Times New Roman" w:hAnsi="Times New Roman" w:cs="Times New Roman"/>
          <w:sz w:val="24"/>
          <w:szCs w:val="24"/>
        </w:rPr>
        <w:t xml:space="preserve">os investigadores especulan que </w:t>
      </w:r>
      <w:r w:rsidRPr="00E37225">
        <w:rPr>
          <w:rFonts w:ascii="Times New Roman" w:hAnsi="Times New Roman" w:cs="Times New Roman"/>
          <w:sz w:val="24"/>
          <w:szCs w:val="24"/>
        </w:rPr>
        <w:t>estos cambios son importantes para la remodelación ósea del lactante.</w:t>
      </w:r>
    </w:p>
    <w:p w:rsidR="00232CF0" w:rsidRPr="00E37225" w:rsidRDefault="007A2C99" w:rsidP="002F01E2">
      <w:pPr>
        <w:autoSpaceDE w:val="0"/>
        <w:autoSpaceDN w:val="0"/>
        <w:adjustRightInd w:val="0"/>
        <w:spacing w:after="0" w:line="360" w:lineRule="auto"/>
        <w:jc w:val="both"/>
        <w:rPr>
          <w:rFonts w:ascii="Times New Roman" w:hAnsi="Times New Roman" w:cs="Times New Roman"/>
          <w:sz w:val="24"/>
          <w:szCs w:val="24"/>
        </w:rPr>
      </w:pPr>
      <w:r w:rsidRPr="00E37225">
        <w:rPr>
          <w:rFonts w:ascii="Times New Roman" w:hAnsi="Times New Roman" w:cs="Times New Roman"/>
          <w:sz w:val="24"/>
          <w:szCs w:val="24"/>
        </w:rPr>
        <w:t xml:space="preserve">La biodisponibilidad y cantidad de zinc contenido en </w:t>
      </w:r>
      <w:r w:rsidR="006C45BF" w:rsidRPr="00E37225">
        <w:rPr>
          <w:rFonts w:ascii="Times New Roman" w:hAnsi="Times New Roman" w:cs="Times New Roman"/>
          <w:sz w:val="24"/>
          <w:szCs w:val="24"/>
        </w:rPr>
        <w:t xml:space="preserve">la leche materna es suficiente </w:t>
      </w:r>
      <w:r w:rsidRPr="00E37225">
        <w:rPr>
          <w:rFonts w:ascii="Times New Roman" w:hAnsi="Times New Roman" w:cs="Times New Roman"/>
          <w:sz w:val="24"/>
          <w:szCs w:val="24"/>
        </w:rPr>
        <w:t>para el desarrollo del niño hasta cerca de los 6 mes</w:t>
      </w:r>
      <w:r w:rsidR="006C45BF" w:rsidRPr="00E37225">
        <w:rPr>
          <w:rFonts w:ascii="Times New Roman" w:hAnsi="Times New Roman" w:cs="Times New Roman"/>
          <w:sz w:val="24"/>
          <w:szCs w:val="24"/>
        </w:rPr>
        <w:t xml:space="preserve">es, fecha para la cual sí ha de </w:t>
      </w:r>
      <w:r w:rsidRPr="00E37225">
        <w:rPr>
          <w:rFonts w:ascii="Times New Roman" w:hAnsi="Times New Roman" w:cs="Times New Roman"/>
          <w:sz w:val="24"/>
          <w:szCs w:val="24"/>
        </w:rPr>
        <w:t>complementarse su aporte a través de la abl</w:t>
      </w:r>
      <w:r w:rsidR="006C45BF" w:rsidRPr="00E37225">
        <w:rPr>
          <w:rFonts w:ascii="Times New Roman" w:hAnsi="Times New Roman" w:cs="Times New Roman"/>
          <w:sz w:val="24"/>
          <w:szCs w:val="24"/>
        </w:rPr>
        <w:t xml:space="preserve">actación. Este </w:t>
      </w:r>
      <w:r w:rsidR="00510280">
        <w:rPr>
          <w:rFonts w:ascii="Times New Roman" w:hAnsi="Times New Roman" w:cs="Times New Roman"/>
          <w:sz w:val="24"/>
          <w:szCs w:val="24"/>
        </w:rPr>
        <w:t>micro-</w:t>
      </w:r>
      <w:r w:rsidR="00510280" w:rsidRPr="00E37225">
        <w:rPr>
          <w:rFonts w:ascii="Times New Roman" w:hAnsi="Times New Roman" w:cs="Times New Roman"/>
          <w:sz w:val="24"/>
          <w:szCs w:val="24"/>
        </w:rPr>
        <w:t>elemento</w:t>
      </w:r>
      <w:r w:rsidR="006C45BF" w:rsidRPr="00E37225">
        <w:rPr>
          <w:rFonts w:ascii="Times New Roman" w:hAnsi="Times New Roman" w:cs="Times New Roman"/>
          <w:sz w:val="24"/>
          <w:szCs w:val="24"/>
        </w:rPr>
        <w:t xml:space="preserve"> es </w:t>
      </w:r>
      <w:r w:rsidRPr="00E37225">
        <w:rPr>
          <w:rFonts w:ascii="Times New Roman" w:hAnsi="Times New Roman" w:cs="Times New Roman"/>
          <w:sz w:val="24"/>
          <w:szCs w:val="24"/>
        </w:rPr>
        <w:t>necesario para el correcto funcionamiento de los sistemas enzimáticos del organismo</w:t>
      </w:r>
      <w:r w:rsidR="006C45BF" w:rsidRPr="00E37225">
        <w:rPr>
          <w:rFonts w:ascii="Times New Roman" w:hAnsi="Times New Roman" w:cs="Times New Roman"/>
          <w:sz w:val="24"/>
          <w:szCs w:val="24"/>
        </w:rPr>
        <w:t xml:space="preserve"> </w:t>
      </w:r>
      <w:r w:rsidRPr="00E37225">
        <w:rPr>
          <w:rFonts w:ascii="Times New Roman" w:hAnsi="Times New Roman" w:cs="Times New Roman"/>
          <w:sz w:val="24"/>
          <w:szCs w:val="24"/>
        </w:rPr>
        <w:t>y para el desarrollo del sistema inmunitario.</w:t>
      </w:r>
    </w:p>
    <w:p w:rsidR="00622693" w:rsidRPr="0036515B" w:rsidRDefault="009955B5" w:rsidP="00FB1683">
      <w:pPr>
        <w:shd w:val="clear" w:color="auto" w:fill="FFFFFF"/>
        <w:spacing w:after="101" w:line="360" w:lineRule="auto"/>
        <w:jc w:val="both"/>
        <w:rPr>
          <w:rFonts w:ascii="Times New Roman" w:eastAsia="Times New Roman" w:hAnsi="Times New Roman" w:cs="Times New Roman"/>
          <w:sz w:val="24"/>
          <w:szCs w:val="24"/>
          <w:vertAlign w:val="superscript"/>
          <w:lang w:eastAsia="es-MX"/>
        </w:rPr>
      </w:pPr>
      <w:r w:rsidRPr="00E37225">
        <w:rPr>
          <w:rFonts w:ascii="Times New Roman" w:eastAsia="Times New Roman" w:hAnsi="Times New Roman" w:cs="Times New Roman"/>
          <w:sz w:val="24"/>
          <w:szCs w:val="24"/>
          <w:lang w:eastAsia="es-MX"/>
        </w:rPr>
        <w:t xml:space="preserve">De esta manera </w:t>
      </w:r>
      <w:r w:rsidR="00CB5960" w:rsidRPr="00E37225">
        <w:rPr>
          <w:rFonts w:ascii="Times New Roman" w:eastAsia="Times New Roman" w:hAnsi="Times New Roman" w:cs="Times New Roman"/>
          <w:sz w:val="24"/>
          <w:szCs w:val="24"/>
          <w:lang w:eastAsia="es-MX"/>
        </w:rPr>
        <w:t>se puede inferir que</w:t>
      </w:r>
      <w:r w:rsidR="00622693" w:rsidRPr="00E37225">
        <w:rPr>
          <w:rFonts w:ascii="Times New Roman" w:eastAsia="Times New Roman" w:hAnsi="Times New Roman" w:cs="Times New Roman"/>
          <w:sz w:val="24"/>
          <w:szCs w:val="24"/>
          <w:lang w:eastAsia="es-MX"/>
        </w:rPr>
        <w:t xml:space="preserve"> la LME</w:t>
      </w:r>
      <w:r w:rsidRPr="00E37225">
        <w:rPr>
          <w:rFonts w:ascii="Times New Roman" w:eastAsia="Times New Roman" w:hAnsi="Times New Roman" w:cs="Times New Roman"/>
          <w:sz w:val="24"/>
          <w:szCs w:val="24"/>
          <w:lang w:eastAsia="es-MX"/>
        </w:rPr>
        <w:t xml:space="preserve"> juega un </w:t>
      </w:r>
      <w:r w:rsidR="00FD18E0" w:rsidRPr="00E37225">
        <w:rPr>
          <w:rFonts w:ascii="Times New Roman" w:eastAsia="Times New Roman" w:hAnsi="Times New Roman" w:cs="Times New Roman"/>
          <w:sz w:val="24"/>
          <w:szCs w:val="24"/>
          <w:lang w:eastAsia="es-MX"/>
        </w:rPr>
        <w:t>papel</w:t>
      </w:r>
      <w:r w:rsidRPr="00E37225">
        <w:rPr>
          <w:rFonts w:ascii="Times New Roman" w:eastAsia="Times New Roman" w:hAnsi="Times New Roman" w:cs="Times New Roman"/>
          <w:sz w:val="24"/>
          <w:szCs w:val="24"/>
          <w:lang w:eastAsia="es-MX"/>
        </w:rPr>
        <w:t xml:space="preserve"> protector contra enfermedades </w:t>
      </w:r>
      <w:r w:rsidR="00622693" w:rsidRPr="00E37225">
        <w:rPr>
          <w:rFonts w:ascii="Times New Roman" w:eastAsia="Times New Roman" w:hAnsi="Times New Roman" w:cs="Times New Roman"/>
          <w:sz w:val="24"/>
          <w:szCs w:val="24"/>
          <w:lang w:eastAsia="es-MX"/>
        </w:rPr>
        <w:t xml:space="preserve">infecciosas como se muestra en un estudio realizado a niños entre 8 a 14 meses donde se </w:t>
      </w:r>
      <w:r w:rsidR="00824614" w:rsidRPr="00E37225">
        <w:rPr>
          <w:rFonts w:ascii="Times New Roman" w:eastAsia="Times New Roman" w:hAnsi="Times New Roman" w:cs="Times New Roman"/>
          <w:sz w:val="24"/>
          <w:szCs w:val="24"/>
          <w:lang w:eastAsia="es-MX"/>
        </w:rPr>
        <w:t>comparó</w:t>
      </w:r>
      <w:r w:rsidR="00622693" w:rsidRPr="00E37225">
        <w:rPr>
          <w:rFonts w:ascii="Times New Roman" w:eastAsia="Times New Roman" w:hAnsi="Times New Roman" w:cs="Times New Roman"/>
          <w:sz w:val="24"/>
          <w:szCs w:val="24"/>
          <w:lang w:eastAsia="es-MX"/>
        </w:rPr>
        <w:t xml:space="preserve"> el tipo de LM contra el numero de episodios diarreico e infecciones respiratorias agudas, observando que los niños lactados con LME son los que menos presentaron tanto e</w:t>
      </w:r>
      <w:r w:rsidR="00824614" w:rsidRPr="00E37225">
        <w:rPr>
          <w:rFonts w:ascii="Times New Roman" w:eastAsia="Times New Roman" w:hAnsi="Times New Roman" w:cs="Times New Roman"/>
          <w:sz w:val="24"/>
          <w:szCs w:val="24"/>
          <w:lang w:eastAsia="es-MX"/>
        </w:rPr>
        <w:t>pisodios diarreicos como de IRA</w:t>
      </w:r>
      <w:r w:rsidR="00573CA8" w:rsidRPr="00E37225">
        <w:rPr>
          <w:rFonts w:ascii="Times New Roman" w:eastAsia="Times New Roman" w:hAnsi="Times New Roman" w:cs="Times New Roman"/>
          <w:sz w:val="24"/>
          <w:szCs w:val="24"/>
          <w:lang w:eastAsia="es-MX"/>
        </w:rPr>
        <w:t xml:space="preserve"> </w:t>
      </w:r>
      <w:sdt>
        <w:sdtPr>
          <w:rPr>
            <w:rFonts w:ascii="Times New Roman" w:eastAsia="Times New Roman" w:hAnsi="Times New Roman" w:cs="Times New Roman"/>
            <w:sz w:val="24"/>
            <w:szCs w:val="24"/>
            <w:lang w:eastAsia="es-MX"/>
          </w:rPr>
          <w:id w:val="1896849267"/>
          <w:citation/>
        </w:sdtPr>
        <w:sdtEndPr/>
        <w:sdtContent>
          <w:r w:rsidR="00573CA8" w:rsidRPr="00E37225">
            <w:rPr>
              <w:rFonts w:ascii="Times New Roman" w:eastAsia="Times New Roman" w:hAnsi="Times New Roman" w:cs="Times New Roman"/>
              <w:sz w:val="24"/>
              <w:szCs w:val="24"/>
              <w:lang w:eastAsia="es-MX"/>
            </w:rPr>
            <w:fldChar w:fldCharType="begin"/>
          </w:r>
          <w:r w:rsidR="00573CA8" w:rsidRPr="00E37225">
            <w:rPr>
              <w:rFonts w:ascii="Times New Roman" w:eastAsia="Times New Roman" w:hAnsi="Times New Roman" w:cs="Times New Roman"/>
              <w:sz w:val="24"/>
              <w:szCs w:val="24"/>
              <w:lang w:eastAsia="es-MX"/>
            </w:rPr>
            <w:instrText xml:space="preserve"> CITATION Fer131 \l 2058 </w:instrText>
          </w:r>
          <w:r w:rsidR="00573CA8" w:rsidRPr="00E37225">
            <w:rPr>
              <w:rFonts w:ascii="Times New Roman" w:eastAsia="Times New Roman" w:hAnsi="Times New Roman" w:cs="Times New Roman"/>
              <w:sz w:val="24"/>
              <w:szCs w:val="24"/>
              <w:lang w:eastAsia="es-MX"/>
            </w:rPr>
            <w:fldChar w:fldCharType="separate"/>
          </w:r>
          <w:r w:rsidR="00573CA8" w:rsidRPr="00E37225">
            <w:rPr>
              <w:rFonts w:ascii="Times New Roman" w:eastAsia="Times New Roman" w:hAnsi="Times New Roman" w:cs="Times New Roman"/>
              <w:noProof/>
              <w:sz w:val="24"/>
              <w:szCs w:val="24"/>
              <w:lang w:eastAsia="es-MX"/>
            </w:rPr>
            <w:t>(Fernández Brizuela, Steward Lemes, Alum Bárcenas, &amp; Díaz Sobrino, 2013)</w:t>
          </w:r>
          <w:r w:rsidR="00573CA8" w:rsidRPr="00E37225">
            <w:rPr>
              <w:rFonts w:ascii="Times New Roman" w:eastAsia="Times New Roman" w:hAnsi="Times New Roman" w:cs="Times New Roman"/>
              <w:sz w:val="24"/>
              <w:szCs w:val="24"/>
              <w:lang w:eastAsia="es-MX"/>
            </w:rPr>
            <w:fldChar w:fldCharType="end"/>
          </w:r>
        </w:sdtContent>
      </w:sdt>
      <w:r w:rsidR="00BD20FF">
        <w:rPr>
          <w:rFonts w:ascii="Times New Roman" w:eastAsia="Times New Roman" w:hAnsi="Times New Roman" w:cs="Times New Roman"/>
          <w:sz w:val="24"/>
          <w:szCs w:val="24"/>
          <w:lang w:eastAsia="es-MX"/>
        </w:rPr>
        <w:t xml:space="preserve"> </w:t>
      </w:r>
      <w:r w:rsidR="00BD20FF">
        <w:rPr>
          <w:rFonts w:ascii="Times New Roman" w:eastAsia="Times New Roman" w:hAnsi="Times New Roman" w:cs="Times New Roman"/>
          <w:sz w:val="24"/>
          <w:szCs w:val="24"/>
          <w:vertAlign w:val="superscript"/>
          <w:lang w:eastAsia="es-MX"/>
        </w:rPr>
        <w:t>10</w:t>
      </w:r>
    </w:p>
    <w:p w:rsidR="00A54064" w:rsidRPr="00E37225" w:rsidRDefault="00A54064" w:rsidP="00A54064">
      <w:pPr>
        <w:autoSpaceDE w:val="0"/>
        <w:autoSpaceDN w:val="0"/>
        <w:adjustRightInd w:val="0"/>
        <w:spacing w:after="0" w:line="360" w:lineRule="auto"/>
        <w:jc w:val="both"/>
        <w:rPr>
          <w:rFonts w:ascii="Times New Roman" w:hAnsi="Times New Roman" w:cs="Times New Roman"/>
          <w:sz w:val="24"/>
          <w:szCs w:val="24"/>
        </w:rPr>
      </w:pPr>
      <w:r w:rsidRPr="00E37225">
        <w:rPr>
          <w:rFonts w:ascii="Times New Roman" w:hAnsi="Times New Roman" w:cs="Times New Roman"/>
          <w:sz w:val="24"/>
          <w:szCs w:val="24"/>
        </w:rPr>
        <w:t>Según la ENSANUT 2012</w:t>
      </w:r>
      <w:r w:rsidR="00BD20FF">
        <w:rPr>
          <w:rFonts w:ascii="Times New Roman" w:hAnsi="Times New Roman" w:cs="Times New Roman"/>
          <w:sz w:val="24"/>
          <w:szCs w:val="24"/>
        </w:rPr>
        <w:t xml:space="preserve"> </w:t>
      </w:r>
      <w:r w:rsidR="00BD20FF">
        <w:rPr>
          <w:rFonts w:ascii="Times New Roman" w:hAnsi="Times New Roman" w:cs="Times New Roman"/>
          <w:sz w:val="24"/>
          <w:szCs w:val="24"/>
          <w:vertAlign w:val="superscript"/>
        </w:rPr>
        <w:t>(11)</w:t>
      </w:r>
      <w:r w:rsidRPr="00E37225">
        <w:rPr>
          <w:rFonts w:ascii="Times New Roman" w:hAnsi="Times New Roman" w:cs="Times New Roman"/>
          <w:sz w:val="24"/>
          <w:szCs w:val="24"/>
        </w:rPr>
        <w:t xml:space="preserve"> en Hidalgo la enfermedad diarreica aguda (EDA) y las infecciones respiratorias agudas (IRA) persistieron como problemas relevantes de salud en los niños. En tanto que la ENSANUT 2012 identificó una prevalencia nacional de EDA en la población menor de cinco años de 11.0%, para Hidalgo esta fue de 7.0%. En contraste, esta cifra para la entidad fue de 12.8% en 2006, lo que muestra una reducción de 45.3%. La prevalencia de EDA en el estado fue menor en mujeres (6.7%) que en hombres (7.2%); en contraste, la diferencia observada en el país para ambos sexos fue mínima (11.6% en hombres y 10.3% en mujeres)</w:t>
      </w:r>
      <w:r w:rsidR="004D5D6C" w:rsidRPr="00E37225">
        <w:rPr>
          <w:rFonts w:ascii="Times New Roman" w:hAnsi="Times New Roman" w:cs="Times New Roman"/>
          <w:sz w:val="24"/>
          <w:szCs w:val="24"/>
        </w:rPr>
        <w:t xml:space="preserve"> </w:t>
      </w:r>
    </w:p>
    <w:p w:rsidR="000709CA" w:rsidRPr="00E37225" w:rsidRDefault="000709CA" w:rsidP="00FB1683">
      <w:pPr>
        <w:shd w:val="clear" w:color="auto" w:fill="FFFFFF"/>
        <w:spacing w:after="101" w:line="360" w:lineRule="auto"/>
        <w:jc w:val="both"/>
        <w:rPr>
          <w:rFonts w:ascii="Times New Roman" w:eastAsia="Times New Roman" w:hAnsi="Times New Roman" w:cs="Times New Roman"/>
          <w:sz w:val="24"/>
          <w:szCs w:val="24"/>
          <w:lang w:eastAsia="es-MX"/>
        </w:rPr>
      </w:pPr>
    </w:p>
    <w:p w:rsidR="002F01E2" w:rsidRPr="00E37225" w:rsidRDefault="002F01E2" w:rsidP="00FB1683">
      <w:pPr>
        <w:shd w:val="clear" w:color="auto" w:fill="FFFFFF"/>
        <w:spacing w:after="101" w:line="360" w:lineRule="auto"/>
        <w:jc w:val="both"/>
        <w:rPr>
          <w:rFonts w:ascii="Times New Roman" w:eastAsia="Times New Roman" w:hAnsi="Times New Roman" w:cs="Times New Roman"/>
          <w:b/>
          <w:sz w:val="24"/>
          <w:szCs w:val="24"/>
          <w:lang w:eastAsia="es-MX"/>
        </w:rPr>
      </w:pPr>
      <w:r w:rsidRPr="00E37225">
        <w:rPr>
          <w:rFonts w:ascii="Times New Roman" w:eastAsia="Times New Roman" w:hAnsi="Times New Roman" w:cs="Times New Roman"/>
          <w:b/>
          <w:sz w:val="24"/>
          <w:szCs w:val="24"/>
          <w:lang w:eastAsia="es-MX"/>
        </w:rPr>
        <w:t>Discusión</w:t>
      </w:r>
    </w:p>
    <w:p w:rsidR="002F01E2" w:rsidRPr="00BD20FF" w:rsidRDefault="002F01E2" w:rsidP="00FB1683">
      <w:pPr>
        <w:shd w:val="clear" w:color="auto" w:fill="FFFFFF"/>
        <w:spacing w:after="101" w:line="360" w:lineRule="auto"/>
        <w:jc w:val="both"/>
        <w:rPr>
          <w:rFonts w:ascii="Times New Roman" w:eastAsia="Times New Roman" w:hAnsi="Times New Roman" w:cs="Times New Roman"/>
          <w:sz w:val="24"/>
          <w:szCs w:val="24"/>
          <w:lang w:eastAsia="es-MX"/>
        </w:rPr>
      </w:pPr>
      <w:r w:rsidRPr="00E37225">
        <w:rPr>
          <w:rFonts w:ascii="Times New Roman" w:eastAsia="Times New Roman" w:hAnsi="Times New Roman" w:cs="Times New Roman"/>
          <w:sz w:val="24"/>
          <w:szCs w:val="24"/>
          <w:lang w:eastAsia="es-MX"/>
        </w:rPr>
        <w:t xml:space="preserve">Algunos de los aspectos que quedan al descubierto al incursionar en la búsqueda de información respecto a (LME) convergen evidentemente a la generación de un mecanismo u efecto protector para el lactante, aunque la madre adquiere beneficios en su estado de </w:t>
      </w:r>
      <w:r w:rsidRPr="00BD20FF">
        <w:rPr>
          <w:rFonts w:ascii="Times New Roman" w:eastAsia="Times New Roman" w:hAnsi="Times New Roman" w:cs="Times New Roman"/>
          <w:sz w:val="24"/>
          <w:szCs w:val="24"/>
          <w:lang w:eastAsia="es-MX"/>
        </w:rPr>
        <w:t>salud</w:t>
      </w:r>
      <w:r w:rsidR="00BD20FF">
        <w:rPr>
          <w:rFonts w:ascii="Times New Roman" w:eastAsia="Times New Roman" w:hAnsi="Times New Roman" w:cs="Times New Roman"/>
          <w:sz w:val="24"/>
          <w:szCs w:val="24"/>
          <w:vertAlign w:val="superscript"/>
          <w:lang w:eastAsia="es-MX"/>
        </w:rPr>
        <w:t xml:space="preserve"> (</w:t>
      </w:r>
      <w:r w:rsidR="00BD20FF" w:rsidRPr="00BD20FF">
        <w:rPr>
          <w:rFonts w:ascii="Times New Roman" w:eastAsia="Times New Roman" w:hAnsi="Times New Roman" w:cs="Times New Roman"/>
          <w:sz w:val="24"/>
          <w:szCs w:val="24"/>
          <w:vertAlign w:val="superscript"/>
          <w:lang w:eastAsia="es-MX"/>
        </w:rPr>
        <w:t>10</w:t>
      </w:r>
      <w:r w:rsidR="00BD20FF">
        <w:rPr>
          <w:rFonts w:ascii="Times New Roman" w:eastAsia="Times New Roman" w:hAnsi="Times New Roman" w:cs="Times New Roman"/>
          <w:sz w:val="24"/>
          <w:szCs w:val="24"/>
          <w:vertAlign w:val="superscript"/>
          <w:lang w:eastAsia="es-MX"/>
        </w:rPr>
        <w:t>)</w:t>
      </w:r>
      <w:r w:rsidRPr="00E37225">
        <w:rPr>
          <w:rFonts w:ascii="Times New Roman" w:eastAsia="Times New Roman" w:hAnsi="Times New Roman" w:cs="Times New Roman"/>
          <w:sz w:val="24"/>
          <w:szCs w:val="24"/>
          <w:lang w:eastAsia="es-MX"/>
        </w:rPr>
        <w:t xml:space="preserve"> y que aquí se buscó establecer el estado del arte respecto al lactante, resulta trascendente señalar que, como padres de familia sería importante asistir a talleres o cursos sobre los beneficios de la (LME) desde que se dado cuenta la mujer independientemente de corresponder a una familia integrada o no, para iniciar la planeación del futuro de su nuevo hijo, ya que derivado de la composición de la leche materna, esta ofrece impacto positivo en la disminución de infecciones de vías respiratorias y de aquellas asoci</w:t>
      </w:r>
      <w:r w:rsidR="00BD20FF">
        <w:rPr>
          <w:rFonts w:ascii="Times New Roman" w:eastAsia="Times New Roman" w:hAnsi="Times New Roman" w:cs="Times New Roman"/>
          <w:sz w:val="24"/>
          <w:szCs w:val="24"/>
          <w:lang w:eastAsia="es-MX"/>
        </w:rPr>
        <w:t xml:space="preserve">adas al tracto gastrointestinal </w:t>
      </w:r>
      <w:r w:rsidR="00BD20FF">
        <w:rPr>
          <w:rFonts w:ascii="Times New Roman" w:eastAsia="Times New Roman" w:hAnsi="Times New Roman" w:cs="Times New Roman"/>
          <w:sz w:val="24"/>
          <w:szCs w:val="24"/>
          <w:vertAlign w:val="superscript"/>
          <w:lang w:eastAsia="es-MX"/>
        </w:rPr>
        <w:t>(9,10)</w:t>
      </w:r>
      <w:r w:rsidR="00BD20FF">
        <w:rPr>
          <w:rFonts w:ascii="Times New Roman" w:eastAsia="Times New Roman" w:hAnsi="Times New Roman" w:cs="Times New Roman"/>
          <w:sz w:val="24"/>
          <w:szCs w:val="24"/>
          <w:lang w:eastAsia="es-MX"/>
        </w:rPr>
        <w:t>.</w:t>
      </w:r>
    </w:p>
    <w:p w:rsidR="002F01E2" w:rsidRPr="00E37225" w:rsidRDefault="002615FF" w:rsidP="00FB1683">
      <w:pPr>
        <w:shd w:val="clear" w:color="auto" w:fill="FFFFFF"/>
        <w:spacing w:after="101" w:line="360" w:lineRule="auto"/>
        <w:jc w:val="both"/>
        <w:rPr>
          <w:rFonts w:ascii="Times New Roman" w:eastAsia="Times New Roman" w:hAnsi="Times New Roman" w:cs="Times New Roman"/>
          <w:sz w:val="24"/>
          <w:szCs w:val="24"/>
          <w:lang w:eastAsia="es-MX"/>
        </w:rPr>
      </w:pPr>
      <w:r w:rsidRPr="00E37225">
        <w:rPr>
          <w:rFonts w:ascii="Times New Roman" w:eastAsia="Times New Roman" w:hAnsi="Times New Roman" w:cs="Times New Roman"/>
          <w:sz w:val="24"/>
          <w:szCs w:val="24"/>
          <w:lang w:eastAsia="es-MX"/>
        </w:rPr>
        <w:t>Esto significa que los beneficios que otorga al sistema inmunológico, a la maduración y desarrollo</w:t>
      </w:r>
      <w:r w:rsidR="00BD20FF">
        <w:rPr>
          <w:rFonts w:ascii="Times New Roman" w:eastAsia="Times New Roman" w:hAnsi="Times New Roman" w:cs="Times New Roman"/>
          <w:sz w:val="24"/>
          <w:szCs w:val="24"/>
          <w:lang w:eastAsia="es-MX"/>
        </w:rPr>
        <w:t xml:space="preserve"> </w:t>
      </w:r>
      <w:r w:rsidR="00BD20FF">
        <w:rPr>
          <w:rFonts w:ascii="Times New Roman" w:eastAsia="Times New Roman" w:hAnsi="Times New Roman" w:cs="Times New Roman"/>
          <w:sz w:val="24"/>
          <w:szCs w:val="24"/>
          <w:vertAlign w:val="superscript"/>
          <w:lang w:eastAsia="es-MX"/>
        </w:rPr>
        <w:t>(9,10)</w:t>
      </w:r>
      <w:r w:rsidRPr="00E37225">
        <w:rPr>
          <w:rFonts w:ascii="Times New Roman" w:eastAsia="Times New Roman" w:hAnsi="Times New Roman" w:cs="Times New Roman"/>
          <w:sz w:val="24"/>
          <w:szCs w:val="24"/>
          <w:lang w:eastAsia="es-MX"/>
        </w:rPr>
        <w:t xml:space="preserve"> muy probablemente se den de igual manera en el crecimiento y desarrollo posterior durante su vida, ya que los aportes de nutrimentos van más lejos de solo provocar beneficios durante los primeros seis meses de la vida del lactante, esto significa que, esta área de trabajo en los centros de salud u hospitales representan la oportunidad para trabajar desde los ejes de la salud pública como son sobre todo la prevención, promoción de la salud materno infantil, la protección al lactante y en definitiva se evitaría el estar de manera frecuente buscando la restauración de la salud para el binomio madre e hijo.</w:t>
      </w:r>
    </w:p>
    <w:p w:rsidR="002615FF" w:rsidRPr="00E37225" w:rsidRDefault="002615FF" w:rsidP="00FB1683">
      <w:pPr>
        <w:shd w:val="clear" w:color="auto" w:fill="FFFFFF"/>
        <w:spacing w:after="101" w:line="360" w:lineRule="auto"/>
        <w:jc w:val="both"/>
        <w:rPr>
          <w:rFonts w:ascii="Times New Roman" w:eastAsia="Times New Roman" w:hAnsi="Times New Roman" w:cs="Times New Roman"/>
          <w:sz w:val="24"/>
          <w:szCs w:val="24"/>
          <w:lang w:eastAsia="es-MX"/>
        </w:rPr>
      </w:pPr>
    </w:p>
    <w:p w:rsidR="002615FF" w:rsidRPr="00E37225" w:rsidRDefault="002615FF" w:rsidP="00FB1683">
      <w:pPr>
        <w:shd w:val="clear" w:color="auto" w:fill="FFFFFF"/>
        <w:spacing w:after="101" w:line="360" w:lineRule="auto"/>
        <w:jc w:val="both"/>
        <w:rPr>
          <w:rFonts w:ascii="Times New Roman" w:eastAsia="Times New Roman" w:hAnsi="Times New Roman" w:cs="Times New Roman"/>
          <w:b/>
          <w:sz w:val="24"/>
          <w:szCs w:val="24"/>
          <w:lang w:eastAsia="es-MX"/>
        </w:rPr>
      </w:pPr>
      <w:r w:rsidRPr="00E37225">
        <w:rPr>
          <w:rFonts w:ascii="Times New Roman" w:eastAsia="Times New Roman" w:hAnsi="Times New Roman" w:cs="Times New Roman"/>
          <w:b/>
          <w:sz w:val="24"/>
          <w:szCs w:val="24"/>
          <w:lang w:eastAsia="es-MX"/>
        </w:rPr>
        <w:t>Conclusiones</w:t>
      </w:r>
    </w:p>
    <w:p w:rsidR="002615FF" w:rsidRPr="00E37225" w:rsidRDefault="002615FF" w:rsidP="00FB1683">
      <w:pPr>
        <w:shd w:val="clear" w:color="auto" w:fill="FFFFFF"/>
        <w:spacing w:after="101" w:line="360" w:lineRule="auto"/>
        <w:jc w:val="both"/>
        <w:rPr>
          <w:rFonts w:ascii="Times New Roman" w:hAnsi="Times New Roman" w:cs="Times New Roman"/>
          <w:sz w:val="24"/>
          <w:szCs w:val="24"/>
        </w:rPr>
      </w:pPr>
      <w:r w:rsidRPr="00E37225">
        <w:rPr>
          <w:rFonts w:ascii="Times New Roman" w:eastAsia="Times New Roman" w:hAnsi="Times New Roman" w:cs="Times New Roman"/>
          <w:sz w:val="24"/>
          <w:szCs w:val="24"/>
          <w:lang w:eastAsia="es-MX"/>
        </w:rPr>
        <w:t>La (LME)</w:t>
      </w:r>
      <w:r w:rsidRPr="00E37225">
        <w:rPr>
          <w:rFonts w:ascii="Times New Roman" w:hAnsi="Times New Roman" w:cs="Times New Roman"/>
          <w:sz w:val="24"/>
          <w:szCs w:val="24"/>
        </w:rPr>
        <w:t xml:space="preserve"> representa un factor de protección al disminuir la probabilidad de impacto en </w:t>
      </w:r>
      <w:proofErr w:type="spellStart"/>
      <w:r w:rsidRPr="00E37225">
        <w:rPr>
          <w:rFonts w:ascii="Times New Roman" w:hAnsi="Times New Roman" w:cs="Times New Roman"/>
          <w:sz w:val="24"/>
          <w:szCs w:val="24"/>
        </w:rPr>
        <w:t>morbi</w:t>
      </w:r>
      <w:proofErr w:type="spellEnd"/>
      <w:r w:rsidRPr="00E37225">
        <w:rPr>
          <w:rFonts w:ascii="Times New Roman" w:hAnsi="Times New Roman" w:cs="Times New Roman"/>
          <w:sz w:val="24"/>
          <w:szCs w:val="24"/>
        </w:rPr>
        <w:t>-mortalidad del lactante.</w:t>
      </w:r>
    </w:p>
    <w:p w:rsidR="000709CA" w:rsidRDefault="002615FF" w:rsidP="00FB1683">
      <w:pPr>
        <w:shd w:val="clear" w:color="auto" w:fill="FFFFFF"/>
        <w:spacing w:after="101" w:line="360" w:lineRule="auto"/>
        <w:jc w:val="both"/>
        <w:rPr>
          <w:rFonts w:ascii="Times New Roman" w:eastAsia="Times New Roman" w:hAnsi="Times New Roman" w:cs="Times New Roman"/>
          <w:sz w:val="24"/>
          <w:szCs w:val="24"/>
          <w:lang w:eastAsia="es-MX"/>
        </w:rPr>
      </w:pPr>
      <w:r w:rsidRPr="00E37225">
        <w:rPr>
          <w:rFonts w:ascii="Times New Roman" w:hAnsi="Times New Roman" w:cs="Times New Roman"/>
          <w:sz w:val="24"/>
          <w:szCs w:val="24"/>
        </w:rPr>
        <w:t xml:space="preserve">La </w:t>
      </w:r>
      <w:r w:rsidRPr="00E37225">
        <w:rPr>
          <w:rFonts w:ascii="Times New Roman" w:eastAsia="Times New Roman" w:hAnsi="Times New Roman" w:cs="Times New Roman"/>
          <w:sz w:val="24"/>
          <w:szCs w:val="24"/>
          <w:lang w:eastAsia="es-MX"/>
        </w:rPr>
        <w:t>(LME) interviene en la disminución de infecciones, así como en la mortalidad del producto e inclusive favorece la salud de la madre.</w:t>
      </w:r>
    </w:p>
    <w:p w:rsidR="00EE4DED" w:rsidRPr="0036515B" w:rsidRDefault="0036515B" w:rsidP="00FB1683">
      <w:pPr>
        <w:shd w:val="clear" w:color="auto" w:fill="FFFFFF"/>
        <w:spacing w:after="101" w:line="360" w:lineRule="auto"/>
        <w:jc w:val="both"/>
        <w:rPr>
          <w:rFonts w:ascii="Times New Roman" w:eastAsia="Times New Roman" w:hAnsi="Times New Roman" w:cs="Times New Roman"/>
          <w:sz w:val="24"/>
          <w:szCs w:val="24"/>
          <w:lang w:eastAsia="es-MX"/>
        </w:rPr>
      </w:pPr>
      <w:r w:rsidRPr="0036515B">
        <w:rPr>
          <w:rFonts w:ascii="Times New Roman" w:eastAsia="Times New Roman" w:hAnsi="Times New Roman" w:cs="Times New Roman"/>
          <w:sz w:val="24"/>
          <w:szCs w:val="24"/>
          <w:lang w:eastAsia="es-MX"/>
        </w:rPr>
        <w:t>Pareciera negativo incursionar en este tema aparentemente ya conocido, sin embargo, al parecer el conocimiento que se ha generado al respecto no ha tenido el impacto positivo esperado, es por eso que buscando obtener una manera más de proponer como área de oportunidad en los centros de salud y/ hospitales se desarrollen estrategias para impactar positivamente en la población que aún no se convence de los beneficios que representa la lactancia materna exclusiva y es ahí donde se encuentra lo positivo de este análisis.</w:t>
      </w:r>
    </w:p>
    <w:p w:rsidR="001F2EF6" w:rsidRDefault="001F2EF6" w:rsidP="001F2EF6">
      <w:pPr>
        <w:pStyle w:val="Bibliografa"/>
        <w:ind w:left="720" w:hanging="720"/>
        <w:jc w:val="both"/>
        <w:rPr>
          <w:rFonts w:ascii="Times New Roman" w:hAnsi="Times New Roman" w:cs="Times New Roman"/>
          <w:noProof/>
        </w:rPr>
      </w:pPr>
    </w:p>
    <w:p w:rsidR="0036515B" w:rsidRPr="0036515B" w:rsidRDefault="0036515B" w:rsidP="0036515B">
      <w:pPr>
        <w:rPr>
          <w:rFonts w:ascii="Times New Roman" w:hAnsi="Times New Roman" w:cs="Times New Roman"/>
          <w:b/>
          <w:sz w:val="24"/>
          <w:szCs w:val="24"/>
        </w:rPr>
      </w:pPr>
      <w:r w:rsidRPr="0036515B">
        <w:rPr>
          <w:rFonts w:ascii="Times New Roman" w:hAnsi="Times New Roman" w:cs="Times New Roman"/>
          <w:b/>
          <w:sz w:val="24"/>
          <w:szCs w:val="24"/>
        </w:rPr>
        <w:t>Agradecimientos</w:t>
      </w:r>
    </w:p>
    <w:p w:rsidR="0036515B" w:rsidRPr="0036515B" w:rsidRDefault="0036515B" w:rsidP="0036515B">
      <w:pPr>
        <w:jc w:val="both"/>
        <w:rPr>
          <w:rFonts w:ascii="Times New Roman" w:hAnsi="Times New Roman" w:cs="Times New Roman"/>
          <w:sz w:val="24"/>
          <w:szCs w:val="24"/>
        </w:rPr>
      </w:pPr>
      <w:r w:rsidRPr="0036515B">
        <w:rPr>
          <w:rFonts w:ascii="Times New Roman" w:hAnsi="Times New Roman" w:cs="Times New Roman"/>
          <w:sz w:val="24"/>
          <w:szCs w:val="24"/>
        </w:rPr>
        <w:t>A cada uno de los profesores de la Maestría en Salud pública de la UAEH, por motivar la incursión en la construcción de este tipo de trabajos, mismos que impactan además de en la motivación del crecimiento como futuros investigadores en generar información útil para despertar el compromiso de trabajar por la salud de la población.</w:t>
      </w:r>
    </w:p>
    <w:p w:rsidR="0036515B" w:rsidRDefault="0036515B" w:rsidP="0036515B">
      <w:pPr>
        <w:jc w:val="both"/>
        <w:rPr>
          <w:rFonts w:ascii="Times New Roman" w:hAnsi="Times New Roman" w:cs="Times New Roman"/>
          <w:sz w:val="24"/>
          <w:szCs w:val="24"/>
        </w:rPr>
      </w:pPr>
    </w:p>
    <w:p w:rsidR="0036515B" w:rsidRPr="0036515B" w:rsidRDefault="0036515B" w:rsidP="0036515B">
      <w:pPr>
        <w:jc w:val="both"/>
        <w:rPr>
          <w:rFonts w:ascii="Times New Roman" w:hAnsi="Times New Roman" w:cs="Times New Roman"/>
          <w:sz w:val="24"/>
          <w:szCs w:val="24"/>
        </w:rPr>
      </w:pPr>
      <w:r w:rsidRPr="0036515B">
        <w:rPr>
          <w:rFonts w:ascii="Times New Roman" w:hAnsi="Times New Roman" w:cs="Times New Roman"/>
          <w:sz w:val="24"/>
          <w:szCs w:val="24"/>
        </w:rPr>
        <w:t xml:space="preserve">Los </w:t>
      </w:r>
      <w:r w:rsidRPr="0036515B">
        <w:rPr>
          <w:rFonts w:ascii="Times New Roman" w:hAnsi="Times New Roman" w:cs="Times New Roman"/>
          <w:b/>
          <w:sz w:val="24"/>
          <w:szCs w:val="24"/>
        </w:rPr>
        <w:t>autores</w:t>
      </w:r>
      <w:r w:rsidRPr="0036515B">
        <w:rPr>
          <w:rFonts w:ascii="Times New Roman" w:hAnsi="Times New Roman" w:cs="Times New Roman"/>
          <w:sz w:val="24"/>
          <w:szCs w:val="24"/>
        </w:rPr>
        <w:t xml:space="preserve"> declaramos que no existe conflicto de intereses para que se publique el presente artículo.</w:t>
      </w:r>
    </w:p>
    <w:p w:rsidR="0036515B" w:rsidRPr="0036515B" w:rsidRDefault="0036515B" w:rsidP="001F2EF6">
      <w:pPr>
        <w:pStyle w:val="Bibliografa"/>
        <w:jc w:val="both"/>
        <w:rPr>
          <w:rFonts w:ascii="Times New Roman" w:hAnsi="Times New Roman" w:cs="Times New Roman"/>
          <w:b/>
          <w:noProof/>
          <w:sz w:val="24"/>
          <w:szCs w:val="24"/>
        </w:rPr>
      </w:pPr>
    </w:p>
    <w:p w:rsidR="001F2EF6" w:rsidRPr="001F2EF6" w:rsidRDefault="001F2EF6" w:rsidP="001F2EF6">
      <w:pPr>
        <w:pStyle w:val="Bibliografa"/>
        <w:jc w:val="both"/>
        <w:rPr>
          <w:rFonts w:ascii="Times New Roman" w:hAnsi="Times New Roman" w:cs="Times New Roman"/>
          <w:b/>
          <w:noProof/>
          <w:sz w:val="24"/>
          <w:szCs w:val="24"/>
          <w:lang w:val="en-US"/>
        </w:rPr>
      </w:pPr>
      <w:r w:rsidRPr="001F2EF6">
        <w:rPr>
          <w:rFonts w:ascii="Times New Roman" w:hAnsi="Times New Roman" w:cs="Times New Roman"/>
          <w:b/>
          <w:noProof/>
          <w:sz w:val="24"/>
          <w:szCs w:val="24"/>
          <w:lang w:val="en-US"/>
        </w:rPr>
        <w:t>Referencias</w:t>
      </w:r>
    </w:p>
    <w:p w:rsidR="001F2EF6" w:rsidRPr="00E37225" w:rsidRDefault="001F2EF6" w:rsidP="00D37355">
      <w:pPr>
        <w:pStyle w:val="Bibliografa"/>
        <w:ind w:left="284" w:hanging="284"/>
        <w:jc w:val="both"/>
        <w:rPr>
          <w:rFonts w:ascii="Times New Roman" w:hAnsi="Times New Roman" w:cs="Times New Roman"/>
          <w:noProof/>
          <w:lang w:val="es-ES"/>
        </w:rPr>
      </w:pPr>
      <w:r>
        <w:rPr>
          <w:rFonts w:ascii="Times New Roman" w:hAnsi="Times New Roman" w:cs="Times New Roman"/>
          <w:noProof/>
          <w:lang w:val="es-ES"/>
        </w:rPr>
        <w:t>1.</w:t>
      </w:r>
      <w:r w:rsidR="00D37355">
        <w:rPr>
          <w:rFonts w:ascii="Times New Roman" w:hAnsi="Times New Roman" w:cs="Times New Roman"/>
          <w:noProof/>
          <w:lang w:val="es-ES"/>
        </w:rPr>
        <w:t xml:space="preserve"> </w:t>
      </w:r>
      <w:r w:rsidRPr="00E37225">
        <w:rPr>
          <w:rFonts w:ascii="Times New Roman" w:hAnsi="Times New Roman" w:cs="Times New Roman"/>
          <w:noProof/>
          <w:lang w:val="es-ES"/>
        </w:rPr>
        <w:t xml:space="preserve">NOM. Norma Oficial Mexicana, NOM-043.SSA2-2012 Servicios básicos de salud. Promoción y educación para la salud en materia alimentaria. Criterios para birndar orientación. </w:t>
      </w:r>
      <w:r w:rsidRPr="00E37225">
        <w:rPr>
          <w:rFonts w:ascii="Times New Roman" w:hAnsi="Times New Roman" w:cs="Times New Roman"/>
          <w:i/>
          <w:iCs/>
          <w:noProof/>
          <w:lang w:val="es-ES"/>
        </w:rPr>
        <w:t>Diario Oficial de la Federación</w:t>
      </w:r>
      <w:r w:rsidRPr="00E37225">
        <w:rPr>
          <w:rFonts w:ascii="Times New Roman" w:hAnsi="Times New Roman" w:cs="Times New Roman"/>
          <w:noProof/>
          <w:lang w:val="es-ES"/>
        </w:rPr>
        <w:t>.</w:t>
      </w:r>
      <w:r w:rsidR="00194476" w:rsidRPr="00194476">
        <w:rPr>
          <w:rFonts w:ascii="Times New Roman" w:hAnsi="Times New Roman" w:cs="Times New Roman"/>
          <w:noProof/>
          <w:lang w:val="es-ES"/>
        </w:rPr>
        <w:t xml:space="preserve"> </w:t>
      </w:r>
      <w:r w:rsidR="00194476" w:rsidRPr="00E37225">
        <w:rPr>
          <w:rFonts w:ascii="Times New Roman" w:hAnsi="Times New Roman" w:cs="Times New Roman"/>
          <w:noProof/>
          <w:lang w:val="es-ES"/>
        </w:rPr>
        <w:t>(2012).</w:t>
      </w:r>
    </w:p>
    <w:p w:rsidR="001F2EF6" w:rsidRPr="00E37225" w:rsidRDefault="001F2EF6" w:rsidP="00D37355">
      <w:pPr>
        <w:pStyle w:val="Bibliografa"/>
        <w:ind w:left="284" w:hanging="284"/>
        <w:jc w:val="both"/>
        <w:rPr>
          <w:rFonts w:ascii="Times New Roman" w:hAnsi="Times New Roman" w:cs="Times New Roman"/>
          <w:noProof/>
          <w:lang w:val="es-ES"/>
        </w:rPr>
      </w:pPr>
      <w:r>
        <w:rPr>
          <w:rFonts w:ascii="Times New Roman" w:hAnsi="Times New Roman" w:cs="Times New Roman"/>
          <w:noProof/>
          <w:lang w:val="es-ES"/>
        </w:rPr>
        <w:t>2.</w:t>
      </w:r>
      <w:r w:rsidRPr="00E37225">
        <w:rPr>
          <w:rFonts w:ascii="Times New Roman" w:hAnsi="Times New Roman" w:cs="Times New Roman"/>
          <w:noProof/>
          <w:lang w:val="es-ES"/>
        </w:rPr>
        <w:t xml:space="preserve">OMS. </w:t>
      </w:r>
      <w:r w:rsidRPr="00E37225">
        <w:rPr>
          <w:rFonts w:ascii="Times New Roman" w:hAnsi="Times New Roman" w:cs="Times New Roman"/>
          <w:i/>
          <w:iCs/>
          <w:noProof/>
          <w:lang w:val="es-ES"/>
        </w:rPr>
        <w:t>Enfermedades infecciosas</w:t>
      </w:r>
      <w:r w:rsidRPr="00E37225">
        <w:rPr>
          <w:rFonts w:ascii="Times New Roman" w:hAnsi="Times New Roman" w:cs="Times New Roman"/>
          <w:noProof/>
          <w:lang w:val="es-ES"/>
        </w:rPr>
        <w:t xml:space="preserve">. Obtenido de </w:t>
      </w:r>
      <w:hyperlink r:id="rId6" w:history="1">
        <w:r w:rsidR="00194476" w:rsidRPr="00997206">
          <w:rPr>
            <w:rStyle w:val="Hipervnculo"/>
            <w:rFonts w:ascii="Times New Roman" w:hAnsi="Times New Roman" w:cs="Times New Roman"/>
            <w:noProof/>
            <w:lang w:val="es-ES"/>
          </w:rPr>
          <w:t>http://www.who.int/topics/infectious_diseases/es/</w:t>
        </w:r>
      </w:hyperlink>
      <w:r w:rsidR="00194476">
        <w:rPr>
          <w:rFonts w:ascii="Times New Roman" w:hAnsi="Times New Roman" w:cs="Times New Roman"/>
          <w:noProof/>
          <w:lang w:val="es-ES"/>
        </w:rPr>
        <w:t xml:space="preserve">. </w:t>
      </w:r>
      <w:r w:rsidR="00194476" w:rsidRPr="00E37225">
        <w:rPr>
          <w:rFonts w:ascii="Times New Roman" w:hAnsi="Times New Roman" w:cs="Times New Roman"/>
          <w:noProof/>
          <w:lang w:val="es-ES"/>
        </w:rPr>
        <w:t>(2016).</w:t>
      </w:r>
    </w:p>
    <w:p w:rsidR="001F2EF6" w:rsidRPr="00E37225" w:rsidRDefault="001F2EF6" w:rsidP="00D37355">
      <w:pPr>
        <w:pStyle w:val="Bibliografa"/>
        <w:ind w:left="284" w:hanging="284"/>
        <w:jc w:val="both"/>
        <w:rPr>
          <w:rFonts w:ascii="Times New Roman" w:hAnsi="Times New Roman" w:cs="Times New Roman"/>
          <w:noProof/>
          <w:lang w:val="es-ES"/>
        </w:rPr>
      </w:pPr>
      <w:r>
        <w:rPr>
          <w:rFonts w:ascii="Times New Roman" w:hAnsi="Times New Roman" w:cs="Times New Roman"/>
          <w:noProof/>
          <w:lang w:val="es-ES"/>
        </w:rPr>
        <w:t>3.</w:t>
      </w:r>
      <w:r w:rsidR="00D37355">
        <w:rPr>
          <w:rFonts w:ascii="Times New Roman" w:hAnsi="Times New Roman" w:cs="Times New Roman"/>
          <w:noProof/>
          <w:lang w:val="es-ES"/>
        </w:rPr>
        <w:t xml:space="preserve"> </w:t>
      </w:r>
      <w:r w:rsidRPr="00E37225">
        <w:rPr>
          <w:rFonts w:ascii="Times New Roman" w:hAnsi="Times New Roman" w:cs="Times New Roman"/>
          <w:noProof/>
          <w:lang w:val="es-ES"/>
        </w:rPr>
        <w:t xml:space="preserve">NOM. NOM-007-SSA2-2016, Para la atención de la mujer durante el embarazo, parto y puerpeio, y de la persona recién nacida. </w:t>
      </w:r>
      <w:r w:rsidRPr="00E37225">
        <w:rPr>
          <w:rFonts w:ascii="Times New Roman" w:hAnsi="Times New Roman" w:cs="Times New Roman"/>
          <w:i/>
          <w:iCs/>
          <w:noProof/>
          <w:lang w:val="es-ES"/>
        </w:rPr>
        <w:t>Diario Oficial de la Federación</w:t>
      </w:r>
      <w:r w:rsidRPr="00E37225">
        <w:rPr>
          <w:rFonts w:ascii="Times New Roman" w:hAnsi="Times New Roman" w:cs="Times New Roman"/>
          <w:noProof/>
          <w:lang w:val="es-ES"/>
        </w:rPr>
        <w:t>.</w:t>
      </w:r>
      <w:r w:rsidR="00194476" w:rsidRPr="00194476">
        <w:rPr>
          <w:rFonts w:ascii="Times New Roman" w:hAnsi="Times New Roman" w:cs="Times New Roman"/>
          <w:noProof/>
          <w:lang w:val="es-ES"/>
        </w:rPr>
        <w:t xml:space="preserve"> </w:t>
      </w:r>
      <w:r w:rsidR="00194476" w:rsidRPr="00E37225">
        <w:rPr>
          <w:rFonts w:ascii="Times New Roman" w:hAnsi="Times New Roman" w:cs="Times New Roman"/>
          <w:noProof/>
          <w:lang w:val="es-ES"/>
        </w:rPr>
        <w:t>(2016).</w:t>
      </w:r>
    </w:p>
    <w:p w:rsidR="001F2EF6" w:rsidRDefault="001F2EF6" w:rsidP="00D37355">
      <w:pPr>
        <w:pStyle w:val="Bibliografa"/>
        <w:ind w:left="284" w:hanging="284"/>
        <w:jc w:val="both"/>
        <w:rPr>
          <w:rFonts w:ascii="Times New Roman" w:hAnsi="Times New Roman" w:cs="Times New Roman"/>
          <w:noProof/>
          <w:lang w:val="es-ES"/>
        </w:rPr>
      </w:pPr>
      <w:r>
        <w:rPr>
          <w:rFonts w:ascii="Times New Roman" w:hAnsi="Times New Roman" w:cs="Times New Roman"/>
          <w:noProof/>
          <w:lang w:val="es-ES"/>
        </w:rPr>
        <w:t>4.</w:t>
      </w:r>
      <w:r w:rsidR="00D37355">
        <w:rPr>
          <w:rFonts w:ascii="Times New Roman" w:hAnsi="Times New Roman" w:cs="Times New Roman"/>
          <w:noProof/>
          <w:lang w:val="es-ES"/>
        </w:rPr>
        <w:t xml:space="preserve"> </w:t>
      </w:r>
      <w:r w:rsidRPr="00E37225">
        <w:rPr>
          <w:rFonts w:ascii="Times New Roman" w:hAnsi="Times New Roman" w:cs="Times New Roman"/>
          <w:noProof/>
          <w:lang w:val="es-ES"/>
        </w:rPr>
        <w:t xml:space="preserve">OMS. </w:t>
      </w:r>
      <w:r w:rsidRPr="00E37225">
        <w:rPr>
          <w:rFonts w:ascii="Times New Roman" w:hAnsi="Times New Roman" w:cs="Times New Roman"/>
          <w:i/>
          <w:iCs/>
          <w:noProof/>
          <w:lang w:val="es-ES"/>
        </w:rPr>
        <w:t>Lactancia Materna Exclusiva</w:t>
      </w:r>
      <w:r w:rsidRPr="00E37225">
        <w:rPr>
          <w:rFonts w:ascii="Times New Roman" w:hAnsi="Times New Roman" w:cs="Times New Roman"/>
          <w:noProof/>
          <w:lang w:val="es-ES"/>
        </w:rPr>
        <w:t>. (O. M. Salud, Editor, &amp; OMS,</w:t>
      </w:r>
      <w:r w:rsidR="00194476" w:rsidRPr="00194476">
        <w:rPr>
          <w:rFonts w:ascii="Times New Roman" w:hAnsi="Times New Roman" w:cs="Times New Roman"/>
          <w:noProof/>
          <w:lang w:val="es-ES"/>
        </w:rPr>
        <w:t xml:space="preserve"> </w:t>
      </w:r>
      <w:r w:rsidR="00194476" w:rsidRPr="00E37225">
        <w:rPr>
          <w:rFonts w:ascii="Times New Roman" w:hAnsi="Times New Roman" w:cs="Times New Roman"/>
          <w:noProof/>
          <w:lang w:val="es-ES"/>
        </w:rPr>
        <w:t xml:space="preserve">(2016). </w:t>
      </w:r>
      <w:r w:rsidRPr="00E37225">
        <w:rPr>
          <w:rFonts w:ascii="Times New Roman" w:hAnsi="Times New Roman" w:cs="Times New Roman"/>
          <w:noProof/>
          <w:lang w:val="es-ES"/>
        </w:rPr>
        <w:t xml:space="preserve"> Productor) Obtenido de </w:t>
      </w:r>
      <w:hyperlink r:id="rId7" w:history="1">
        <w:r w:rsidR="00194476" w:rsidRPr="00997206">
          <w:rPr>
            <w:rStyle w:val="Hipervnculo"/>
            <w:rFonts w:ascii="Times New Roman" w:hAnsi="Times New Roman" w:cs="Times New Roman"/>
            <w:noProof/>
            <w:lang w:val="es-ES"/>
          </w:rPr>
          <w:t>http://www.who.int/nutrition/topics/exclusive_breastfeeding/es/</w:t>
        </w:r>
      </w:hyperlink>
    </w:p>
    <w:p w:rsidR="00194476" w:rsidRPr="00194476" w:rsidRDefault="00194476" w:rsidP="00194476">
      <w:pPr>
        <w:rPr>
          <w:lang w:val="es-ES"/>
        </w:rPr>
      </w:pPr>
    </w:p>
    <w:p w:rsidR="001F2EF6" w:rsidRPr="00E37225" w:rsidRDefault="001F2EF6" w:rsidP="00D37355">
      <w:pPr>
        <w:pStyle w:val="Bibliografa"/>
        <w:ind w:left="284" w:hanging="284"/>
        <w:jc w:val="both"/>
        <w:rPr>
          <w:rFonts w:ascii="Times New Roman" w:hAnsi="Times New Roman" w:cs="Times New Roman"/>
          <w:noProof/>
          <w:lang w:val="es-ES"/>
        </w:rPr>
      </w:pPr>
      <w:r>
        <w:rPr>
          <w:rFonts w:ascii="Times New Roman" w:hAnsi="Times New Roman" w:cs="Times New Roman"/>
          <w:noProof/>
          <w:lang w:val="es-ES"/>
        </w:rPr>
        <w:t>5.</w:t>
      </w:r>
      <w:r w:rsidR="00D37355">
        <w:rPr>
          <w:rFonts w:ascii="Times New Roman" w:hAnsi="Times New Roman" w:cs="Times New Roman"/>
          <w:noProof/>
          <w:lang w:val="es-ES"/>
        </w:rPr>
        <w:t xml:space="preserve"> </w:t>
      </w:r>
      <w:r w:rsidRPr="00E37225">
        <w:rPr>
          <w:rFonts w:ascii="Times New Roman" w:hAnsi="Times New Roman" w:cs="Times New Roman"/>
          <w:noProof/>
          <w:lang w:val="es-ES"/>
        </w:rPr>
        <w:t xml:space="preserve">Peláez Gutiérrez, R. </w:t>
      </w:r>
      <w:r w:rsidRPr="00E37225">
        <w:rPr>
          <w:rFonts w:ascii="Times New Roman" w:hAnsi="Times New Roman" w:cs="Times New Roman"/>
          <w:i/>
          <w:iCs/>
          <w:noProof/>
          <w:lang w:val="es-ES"/>
        </w:rPr>
        <w:t>Enfermedades infecciosas del recién nacido</w:t>
      </w:r>
      <w:r w:rsidRPr="00E37225">
        <w:rPr>
          <w:rFonts w:ascii="Times New Roman" w:hAnsi="Times New Roman" w:cs="Times New Roman"/>
          <w:noProof/>
          <w:lang w:val="es-ES"/>
        </w:rPr>
        <w:t xml:space="preserve">. Obtenido de </w:t>
      </w:r>
      <w:hyperlink r:id="rId8" w:history="1">
        <w:r w:rsidR="00194476" w:rsidRPr="00997206">
          <w:rPr>
            <w:rStyle w:val="Hipervnculo"/>
            <w:rFonts w:ascii="Times New Roman" w:hAnsi="Times New Roman" w:cs="Times New Roman"/>
            <w:noProof/>
            <w:lang w:val="es-ES"/>
          </w:rPr>
          <w:t>http://www.bvsde.paho.org/texcom/revperupediatr/rpelaez.pdf</w:t>
        </w:r>
      </w:hyperlink>
      <w:r w:rsidR="00194476">
        <w:rPr>
          <w:rFonts w:ascii="Times New Roman" w:hAnsi="Times New Roman" w:cs="Times New Roman"/>
          <w:noProof/>
          <w:lang w:val="es-ES"/>
        </w:rPr>
        <w:t xml:space="preserve"> </w:t>
      </w:r>
      <w:r w:rsidR="00194476" w:rsidRPr="00E37225">
        <w:rPr>
          <w:rFonts w:ascii="Times New Roman" w:hAnsi="Times New Roman" w:cs="Times New Roman"/>
          <w:noProof/>
          <w:lang w:val="es-ES"/>
        </w:rPr>
        <w:t>(s.f.).</w:t>
      </w:r>
    </w:p>
    <w:p w:rsidR="001F2EF6" w:rsidRPr="00E37225" w:rsidRDefault="001F2EF6" w:rsidP="00510280">
      <w:pPr>
        <w:pStyle w:val="Bibliografa"/>
        <w:ind w:left="284" w:hanging="284"/>
        <w:jc w:val="both"/>
        <w:rPr>
          <w:rFonts w:ascii="Times New Roman" w:hAnsi="Times New Roman" w:cs="Times New Roman"/>
          <w:noProof/>
          <w:lang w:val="es-ES"/>
        </w:rPr>
      </w:pPr>
      <w:r>
        <w:rPr>
          <w:rFonts w:ascii="Times New Roman" w:hAnsi="Times New Roman" w:cs="Times New Roman"/>
          <w:noProof/>
          <w:lang w:val="es-ES"/>
        </w:rPr>
        <w:t>6.</w:t>
      </w:r>
      <w:r w:rsidR="00D37355">
        <w:rPr>
          <w:rFonts w:ascii="Times New Roman" w:hAnsi="Times New Roman" w:cs="Times New Roman"/>
          <w:noProof/>
          <w:lang w:val="es-ES"/>
        </w:rPr>
        <w:t xml:space="preserve"> </w:t>
      </w:r>
      <w:r w:rsidRPr="00E37225">
        <w:rPr>
          <w:rFonts w:ascii="Times New Roman" w:hAnsi="Times New Roman" w:cs="Times New Roman"/>
          <w:noProof/>
          <w:lang w:val="es-ES"/>
        </w:rPr>
        <w:t xml:space="preserve">UNICEF. </w:t>
      </w:r>
      <w:r w:rsidRPr="00E37225">
        <w:rPr>
          <w:rFonts w:ascii="Times New Roman" w:hAnsi="Times New Roman" w:cs="Times New Roman"/>
          <w:i/>
          <w:iCs/>
          <w:noProof/>
          <w:lang w:val="es-ES"/>
        </w:rPr>
        <w:t>Lactancia materna</w:t>
      </w:r>
      <w:r w:rsidRPr="00E37225">
        <w:rPr>
          <w:rFonts w:ascii="Times New Roman" w:hAnsi="Times New Roman" w:cs="Times New Roman"/>
          <w:noProof/>
          <w:lang w:val="es-ES"/>
        </w:rPr>
        <w:t xml:space="preserve">. Obtenido de Nutrición: </w:t>
      </w:r>
      <w:r w:rsidR="00510280">
        <w:rPr>
          <w:rFonts w:ascii="Times New Roman" w:hAnsi="Times New Roman" w:cs="Times New Roman"/>
          <w:noProof/>
          <w:lang w:val="es-ES"/>
        </w:rPr>
        <w:t xml:space="preserve">    </w:t>
      </w:r>
      <w:hyperlink r:id="rId9" w:history="1">
        <w:r w:rsidR="00194476" w:rsidRPr="00997206">
          <w:rPr>
            <w:rStyle w:val="Hipervnculo"/>
            <w:rFonts w:ascii="Times New Roman" w:hAnsi="Times New Roman" w:cs="Times New Roman"/>
            <w:noProof/>
            <w:lang w:val="es-ES"/>
          </w:rPr>
          <w:t>https://www.unicef.org/spanish/nutrition/index_24824.html</w:t>
        </w:r>
      </w:hyperlink>
      <w:r w:rsidR="00194476">
        <w:rPr>
          <w:rFonts w:ascii="Times New Roman" w:hAnsi="Times New Roman" w:cs="Times New Roman"/>
          <w:noProof/>
          <w:lang w:val="es-ES"/>
        </w:rPr>
        <w:t xml:space="preserve"> </w:t>
      </w:r>
      <w:r w:rsidR="00194476" w:rsidRPr="00E37225">
        <w:rPr>
          <w:rFonts w:ascii="Times New Roman" w:hAnsi="Times New Roman" w:cs="Times New Roman"/>
          <w:noProof/>
          <w:lang w:val="es-ES"/>
        </w:rPr>
        <w:t>(2015).</w:t>
      </w:r>
    </w:p>
    <w:p w:rsidR="001F2EF6" w:rsidRPr="001F2EF6" w:rsidRDefault="001F2EF6" w:rsidP="00D37355">
      <w:pPr>
        <w:pStyle w:val="Bibliografa"/>
        <w:ind w:left="284" w:hanging="284"/>
        <w:jc w:val="both"/>
        <w:rPr>
          <w:rFonts w:ascii="Times New Roman" w:hAnsi="Times New Roman" w:cs="Times New Roman"/>
          <w:noProof/>
          <w:lang w:val="en-US"/>
        </w:rPr>
      </w:pPr>
      <w:r w:rsidRPr="00194476">
        <w:rPr>
          <w:rFonts w:ascii="Times New Roman" w:hAnsi="Times New Roman" w:cs="Times New Roman"/>
          <w:noProof/>
          <w:lang w:val="en-US"/>
        </w:rPr>
        <w:t>7.</w:t>
      </w:r>
      <w:r w:rsidR="00D37355" w:rsidRPr="00194476">
        <w:rPr>
          <w:rFonts w:ascii="Times New Roman" w:hAnsi="Times New Roman" w:cs="Times New Roman"/>
          <w:noProof/>
          <w:lang w:val="en-US"/>
        </w:rPr>
        <w:t xml:space="preserve"> </w:t>
      </w:r>
      <w:r w:rsidRPr="00194476">
        <w:rPr>
          <w:rFonts w:ascii="Times New Roman" w:hAnsi="Times New Roman" w:cs="Times New Roman"/>
          <w:noProof/>
          <w:lang w:val="en-US"/>
        </w:rPr>
        <w:t xml:space="preserve">Woo, G., Guerrero, M., &amp; Mekibib, A. </w:t>
      </w:r>
      <w:r w:rsidRPr="00E37225">
        <w:rPr>
          <w:rFonts w:ascii="Times New Roman" w:hAnsi="Times New Roman" w:cs="Times New Roman"/>
          <w:noProof/>
          <w:lang w:val="en-US"/>
        </w:rPr>
        <w:t xml:space="preserve">The DIAMOND (DHA Intake and Measurement of Neural Development) Study: a double-masked, randomized controlled clinical trial of the maturation of infant visual acuity as a function of the dietary level of docosahexaenoico acid. </w:t>
      </w:r>
      <w:r w:rsidRPr="001F2EF6">
        <w:rPr>
          <w:rFonts w:ascii="Times New Roman" w:hAnsi="Times New Roman" w:cs="Times New Roman"/>
          <w:i/>
          <w:iCs/>
          <w:noProof/>
          <w:lang w:val="en-US"/>
        </w:rPr>
        <w:t>Am J Clin Nutr,</w:t>
      </w:r>
      <w:r w:rsidR="00194476" w:rsidRPr="00194476">
        <w:rPr>
          <w:rFonts w:ascii="Times New Roman" w:hAnsi="Times New Roman" w:cs="Times New Roman"/>
          <w:noProof/>
          <w:lang w:val="en-US"/>
        </w:rPr>
        <w:t xml:space="preserve"> </w:t>
      </w:r>
      <w:r w:rsidR="00194476">
        <w:rPr>
          <w:rFonts w:ascii="Times New Roman" w:hAnsi="Times New Roman" w:cs="Times New Roman"/>
          <w:noProof/>
          <w:lang w:val="en-US"/>
        </w:rPr>
        <w:t>2010.</w:t>
      </w:r>
      <w:r w:rsidR="00194476" w:rsidRPr="00194476">
        <w:rPr>
          <w:rFonts w:ascii="Times New Roman" w:hAnsi="Times New Roman" w:cs="Times New Roman"/>
          <w:noProof/>
          <w:lang w:val="en-US"/>
        </w:rPr>
        <w:t xml:space="preserve"> </w:t>
      </w:r>
      <w:r w:rsidRPr="001F2EF6">
        <w:rPr>
          <w:rFonts w:ascii="Times New Roman" w:hAnsi="Times New Roman" w:cs="Times New Roman"/>
          <w:i/>
          <w:iCs/>
          <w:noProof/>
          <w:lang w:val="en-US"/>
        </w:rPr>
        <w:t>91</w:t>
      </w:r>
      <w:r w:rsidR="00194476">
        <w:rPr>
          <w:rFonts w:ascii="Times New Roman" w:hAnsi="Times New Roman" w:cs="Times New Roman"/>
          <w:noProof/>
          <w:lang w:val="en-US"/>
        </w:rPr>
        <w:t>:</w:t>
      </w:r>
      <w:r w:rsidRPr="001F2EF6">
        <w:rPr>
          <w:rFonts w:ascii="Times New Roman" w:hAnsi="Times New Roman" w:cs="Times New Roman"/>
          <w:noProof/>
          <w:lang w:val="en-US"/>
        </w:rPr>
        <w:t xml:space="preserve"> 848-859.</w:t>
      </w:r>
      <w:r w:rsidR="00194476" w:rsidRPr="00194476">
        <w:rPr>
          <w:rFonts w:ascii="Times New Roman" w:hAnsi="Times New Roman" w:cs="Times New Roman"/>
          <w:noProof/>
          <w:lang w:val="en-US"/>
        </w:rPr>
        <w:t xml:space="preserve"> </w:t>
      </w:r>
    </w:p>
    <w:p w:rsidR="001F2EF6" w:rsidRPr="00194476" w:rsidRDefault="001F2EF6" w:rsidP="00D37355">
      <w:pPr>
        <w:pStyle w:val="Bibliografa"/>
        <w:ind w:left="284" w:hanging="284"/>
        <w:jc w:val="both"/>
        <w:rPr>
          <w:rFonts w:ascii="Times New Roman" w:hAnsi="Times New Roman" w:cs="Times New Roman"/>
          <w:noProof/>
          <w:lang w:val="en-US"/>
        </w:rPr>
      </w:pPr>
      <w:r>
        <w:rPr>
          <w:rFonts w:ascii="Times New Roman" w:hAnsi="Times New Roman" w:cs="Times New Roman"/>
          <w:noProof/>
          <w:lang w:val="en-US"/>
        </w:rPr>
        <w:t>8.</w:t>
      </w:r>
      <w:r w:rsidR="00D37355">
        <w:rPr>
          <w:rFonts w:ascii="Times New Roman" w:hAnsi="Times New Roman" w:cs="Times New Roman"/>
          <w:noProof/>
          <w:lang w:val="en-US"/>
        </w:rPr>
        <w:t xml:space="preserve"> </w:t>
      </w:r>
      <w:r w:rsidRPr="00E37225">
        <w:rPr>
          <w:rFonts w:ascii="Times New Roman" w:hAnsi="Times New Roman" w:cs="Times New Roman"/>
          <w:noProof/>
          <w:lang w:val="en-US"/>
        </w:rPr>
        <w:t xml:space="preserve">Czank, C., Simmer, K., &amp; Hartmann, P. Design and characterization of a human milk. </w:t>
      </w:r>
      <w:r w:rsidRPr="00E37225">
        <w:rPr>
          <w:rFonts w:ascii="Times New Roman" w:hAnsi="Times New Roman" w:cs="Times New Roman"/>
          <w:i/>
          <w:iCs/>
          <w:noProof/>
          <w:lang w:val="en-US"/>
        </w:rPr>
        <w:t xml:space="preserve">Breastfeed Med, </w:t>
      </w:r>
      <w:r w:rsidR="00194476">
        <w:rPr>
          <w:rFonts w:ascii="Times New Roman" w:hAnsi="Times New Roman" w:cs="Times New Roman"/>
          <w:noProof/>
          <w:lang w:val="en-US"/>
        </w:rPr>
        <w:t>2010</w:t>
      </w:r>
      <w:r w:rsidR="00194476" w:rsidRPr="00E37225">
        <w:rPr>
          <w:rFonts w:ascii="Times New Roman" w:hAnsi="Times New Roman" w:cs="Times New Roman"/>
          <w:noProof/>
          <w:lang w:val="en-US"/>
        </w:rPr>
        <w:t xml:space="preserve">. </w:t>
      </w:r>
      <w:r w:rsidRPr="00E37225">
        <w:rPr>
          <w:rFonts w:ascii="Times New Roman" w:hAnsi="Times New Roman" w:cs="Times New Roman"/>
          <w:i/>
          <w:iCs/>
          <w:noProof/>
          <w:lang w:val="en-US"/>
        </w:rPr>
        <w:t>5</w:t>
      </w:r>
      <w:r w:rsidR="00194476">
        <w:rPr>
          <w:rFonts w:ascii="Times New Roman" w:hAnsi="Times New Roman" w:cs="Times New Roman"/>
          <w:i/>
          <w:iCs/>
          <w:noProof/>
          <w:lang w:val="en-US"/>
        </w:rPr>
        <w:t xml:space="preserve">, </w:t>
      </w:r>
      <w:r w:rsidR="00194476">
        <w:rPr>
          <w:rFonts w:ascii="Times New Roman" w:hAnsi="Times New Roman" w:cs="Times New Roman"/>
          <w:noProof/>
          <w:lang w:val="en-US"/>
        </w:rPr>
        <w:t>2:</w:t>
      </w:r>
      <w:r w:rsidRPr="00E37225">
        <w:rPr>
          <w:rFonts w:ascii="Times New Roman" w:hAnsi="Times New Roman" w:cs="Times New Roman"/>
          <w:noProof/>
          <w:lang w:val="en-US"/>
        </w:rPr>
        <w:t>59-66.</w:t>
      </w:r>
    </w:p>
    <w:p w:rsidR="001F2EF6" w:rsidRPr="00194476" w:rsidRDefault="001F2EF6" w:rsidP="00D37355">
      <w:pPr>
        <w:pStyle w:val="Bibliografa"/>
        <w:ind w:left="284" w:hanging="284"/>
        <w:jc w:val="both"/>
        <w:rPr>
          <w:rFonts w:ascii="Times New Roman" w:hAnsi="Times New Roman" w:cs="Times New Roman"/>
          <w:noProof/>
          <w:sz w:val="24"/>
          <w:szCs w:val="24"/>
        </w:rPr>
      </w:pPr>
      <w:r w:rsidRPr="00194476">
        <w:rPr>
          <w:rFonts w:ascii="Times New Roman" w:hAnsi="Times New Roman" w:cs="Times New Roman"/>
          <w:noProof/>
          <w:lang w:val="en-US"/>
        </w:rPr>
        <w:t>9.</w:t>
      </w:r>
      <w:r w:rsidR="00D37355" w:rsidRPr="00194476">
        <w:rPr>
          <w:rFonts w:ascii="Times New Roman" w:hAnsi="Times New Roman" w:cs="Times New Roman"/>
          <w:noProof/>
          <w:lang w:val="en-US"/>
        </w:rPr>
        <w:t xml:space="preserve"> </w:t>
      </w:r>
      <w:r w:rsidRPr="00194476">
        <w:rPr>
          <w:rFonts w:ascii="Times New Roman" w:hAnsi="Times New Roman" w:cs="Times New Roman"/>
          <w:noProof/>
          <w:lang w:val="en-US"/>
        </w:rPr>
        <w:t xml:space="preserve">Chiofalo, B., Dugo, p., &amp; Mondello, L. </w:t>
      </w:r>
      <w:r w:rsidRPr="00E37225">
        <w:rPr>
          <w:rFonts w:ascii="Times New Roman" w:hAnsi="Times New Roman" w:cs="Times New Roman"/>
          <w:noProof/>
          <w:lang w:val="en-US"/>
        </w:rPr>
        <w:t xml:space="preserve">Comparison of major lipid components in human and donkey milk: new perspectives for a hypoallergenic diet in humans. </w:t>
      </w:r>
      <w:r w:rsidR="00194476" w:rsidRPr="00194476">
        <w:rPr>
          <w:rFonts w:ascii="Times New Roman" w:hAnsi="Times New Roman" w:cs="Times New Roman"/>
          <w:i/>
          <w:iCs/>
          <w:noProof/>
        </w:rPr>
        <w:t xml:space="preserve">Immunopharmacol Immunotoxicol, </w:t>
      </w:r>
      <w:r w:rsidR="00194476" w:rsidRPr="00194476">
        <w:rPr>
          <w:rFonts w:ascii="Times New Roman" w:hAnsi="Times New Roman" w:cs="Times New Roman"/>
          <w:noProof/>
        </w:rPr>
        <w:t>2011.</w:t>
      </w:r>
      <w:r w:rsidR="00194476" w:rsidRPr="00194476">
        <w:rPr>
          <w:rFonts w:ascii="Times New Roman" w:hAnsi="Times New Roman" w:cs="Times New Roman"/>
          <w:noProof/>
        </w:rPr>
        <w:t xml:space="preserve"> </w:t>
      </w:r>
      <w:r w:rsidRPr="00194476">
        <w:rPr>
          <w:rFonts w:ascii="Times New Roman" w:hAnsi="Times New Roman" w:cs="Times New Roman"/>
          <w:i/>
          <w:iCs/>
          <w:noProof/>
        </w:rPr>
        <w:t>33</w:t>
      </w:r>
      <w:r w:rsidR="00194476" w:rsidRPr="00194476">
        <w:rPr>
          <w:rFonts w:ascii="Times New Roman" w:hAnsi="Times New Roman" w:cs="Times New Roman"/>
          <w:i/>
          <w:iCs/>
          <w:noProof/>
        </w:rPr>
        <w:t>,</w:t>
      </w:r>
      <w:r w:rsidR="00194476" w:rsidRPr="00194476">
        <w:rPr>
          <w:rFonts w:ascii="Times New Roman" w:hAnsi="Times New Roman" w:cs="Times New Roman"/>
          <w:noProof/>
        </w:rPr>
        <w:t>4:</w:t>
      </w:r>
      <w:r w:rsidRPr="00194476">
        <w:rPr>
          <w:rFonts w:ascii="Times New Roman" w:hAnsi="Times New Roman" w:cs="Times New Roman"/>
          <w:noProof/>
        </w:rPr>
        <w:t xml:space="preserve"> 633-644.</w:t>
      </w:r>
    </w:p>
    <w:p w:rsidR="001F2EF6" w:rsidRDefault="001F2EF6" w:rsidP="00D37355">
      <w:pPr>
        <w:pStyle w:val="Bibliografa"/>
        <w:ind w:left="284" w:hanging="284"/>
        <w:jc w:val="both"/>
        <w:rPr>
          <w:rFonts w:ascii="Times New Roman" w:hAnsi="Times New Roman" w:cs="Times New Roman"/>
          <w:noProof/>
          <w:lang w:val="es-ES"/>
        </w:rPr>
      </w:pPr>
      <w:r w:rsidRPr="00194476">
        <w:rPr>
          <w:rFonts w:ascii="Times New Roman" w:hAnsi="Times New Roman" w:cs="Times New Roman"/>
          <w:noProof/>
        </w:rPr>
        <w:t>10.</w:t>
      </w:r>
      <w:r w:rsidR="00D37355" w:rsidRPr="00194476">
        <w:rPr>
          <w:rFonts w:ascii="Times New Roman" w:hAnsi="Times New Roman" w:cs="Times New Roman"/>
          <w:noProof/>
        </w:rPr>
        <w:t xml:space="preserve"> </w:t>
      </w:r>
      <w:r w:rsidRPr="00194476">
        <w:rPr>
          <w:rFonts w:ascii="Times New Roman" w:hAnsi="Times New Roman" w:cs="Times New Roman"/>
          <w:noProof/>
        </w:rPr>
        <w:t xml:space="preserve">Fernández Brizuela, E., Steward Lemes, G., Alum Bárcenas, J., &amp; Díaz Sobrino, Y. </w:t>
      </w:r>
      <w:r w:rsidRPr="00E37225">
        <w:rPr>
          <w:rFonts w:ascii="Times New Roman" w:hAnsi="Times New Roman" w:cs="Times New Roman"/>
          <w:noProof/>
          <w:lang w:val="es-ES"/>
        </w:rPr>
        <w:t xml:space="preserve">Estado de salud de los niños de 8 a 14 meses según el tipo de lactancia. </w:t>
      </w:r>
      <w:r w:rsidRPr="00E37225">
        <w:rPr>
          <w:rFonts w:ascii="Times New Roman" w:hAnsi="Times New Roman" w:cs="Times New Roman"/>
          <w:i/>
          <w:iCs/>
          <w:noProof/>
          <w:lang w:val="es-ES"/>
        </w:rPr>
        <w:t xml:space="preserve">Revista cubana de Medicina general </w:t>
      </w:r>
      <w:r w:rsidR="00194476">
        <w:rPr>
          <w:rFonts w:ascii="Times New Roman" w:hAnsi="Times New Roman" w:cs="Times New Roman"/>
          <w:i/>
          <w:iCs/>
          <w:noProof/>
          <w:lang w:val="es-ES"/>
        </w:rPr>
        <w:t>integral,</w:t>
      </w:r>
      <w:r w:rsidRPr="00E37225">
        <w:rPr>
          <w:rFonts w:ascii="Times New Roman" w:hAnsi="Times New Roman" w:cs="Times New Roman"/>
          <w:i/>
          <w:iCs/>
          <w:noProof/>
          <w:lang w:val="es-ES"/>
        </w:rPr>
        <w:t xml:space="preserve"> </w:t>
      </w:r>
      <w:r w:rsidR="00194476" w:rsidRPr="00194476">
        <w:rPr>
          <w:rFonts w:ascii="Times New Roman" w:hAnsi="Times New Roman" w:cs="Times New Roman"/>
          <w:noProof/>
        </w:rPr>
        <w:t xml:space="preserve">(2013). </w:t>
      </w:r>
      <w:r w:rsidRPr="00E37225">
        <w:rPr>
          <w:rFonts w:ascii="Times New Roman" w:hAnsi="Times New Roman" w:cs="Times New Roman"/>
          <w:i/>
          <w:iCs/>
          <w:noProof/>
          <w:lang w:val="es-ES"/>
        </w:rPr>
        <w:t>30</w:t>
      </w:r>
      <w:r w:rsidR="00194476">
        <w:rPr>
          <w:rFonts w:ascii="Times New Roman" w:hAnsi="Times New Roman" w:cs="Times New Roman"/>
          <w:noProof/>
          <w:lang w:val="es-ES"/>
        </w:rPr>
        <w:t>, 1:</w:t>
      </w:r>
      <w:r>
        <w:rPr>
          <w:rFonts w:ascii="Times New Roman" w:hAnsi="Times New Roman" w:cs="Times New Roman"/>
          <w:noProof/>
          <w:lang w:val="es-ES"/>
        </w:rPr>
        <w:t xml:space="preserve"> 82-92.</w:t>
      </w:r>
    </w:p>
    <w:p w:rsidR="00F55C8C" w:rsidRDefault="001F2EF6" w:rsidP="00D37355">
      <w:pPr>
        <w:shd w:val="clear" w:color="auto" w:fill="FFFFFF"/>
        <w:spacing w:after="101" w:line="360" w:lineRule="auto"/>
        <w:ind w:left="284" w:hanging="284"/>
        <w:jc w:val="both"/>
        <w:rPr>
          <w:lang w:val="es-ES"/>
        </w:rPr>
      </w:pPr>
      <w:r>
        <w:rPr>
          <w:lang w:val="es-ES"/>
        </w:rPr>
        <w:t>11.</w:t>
      </w:r>
      <w:r w:rsidR="00D37355">
        <w:rPr>
          <w:lang w:val="es-ES"/>
        </w:rPr>
        <w:t xml:space="preserve"> </w:t>
      </w:r>
      <w:r>
        <w:rPr>
          <w:lang w:val="es-ES"/>
        </w:rPr>
        <w:t xml:space="preserve">ENSANUT, 2012. Consultado en 2017. </w:t>
      </w:r>
      <w:proofErr w:type="gramStart"/>
      <w:r>
        <w:rPr>
          <w:lang w:val="es-ES"/>
        </w:rPr>
        <w:t>en</w:t>
      </w:r>
      <w:proofErr w:type="gramEnd"/>
      <w:r>
        <w:rPr>
          <w:lang w:val="es-ES"/>
        </w:rPr>
        <w:t xml:space="preserve"> INSP</w:t>
      </w:r>
      <w:r w:rsidR="00A04792">
        <w:rPr>
          <w:lang w:val="es-ES"/>
        </w:rPr>
        <w:t>,</w:t>
      </w:r>
      <w:r>
        <w:rPr>
          <w:lang w:val="es-ES"/>
        </w:rPr>
        <w:t xml:space="preserve">  en línea</w:t>
      </w:r>
      <w:r w:rsidR="00A04792">
        <w:rPr>
          <w:lang w:val="es-ES"/>
        </w:rPr>
        <w:t>:</w:t>
      </w:r>
      <w:r w:rsidR="00BD1BA1" w:rsidRPr="00BD1BA1">
        <w:t xml:space="preserve"> </w:t>
      </w:r>
      <w:hyperlink r:id="rId10" w:history="1">
        <w:r w:rsidR="00A04792" w:rsidRPr="00997206">
          <w:rPr>
            <w:rStyle w:val="Hipervnculo"/>
            <w:lang w:val="es-ES"/>
          </w:rPr>
          <w:t>http://ensanut.insp.mx/</w:t>
        </w:r>
      </w:hyperlink>
    </w:p>
    <w:p w:rsidR="00A04792" w:rsidRDefault="00A04792" w:rsidP="00D37355">
      <w:pPr>
        <w:shd w:val="clear" w:color="auto" w:fill="FFFFFF"/>
        <w:spacing w:after="101" w:line="360" w:lineRule="auto"/>
        <w:ind w:left="284" w:hanging="284"/>
        <w:jc w:val="both"/>
        <w:rPr>
          <w:rFonts w:ascii="Arial" w:eastAsia="Times New Roman" w:hAnsi="Arial" w:cs="Arial"/>
          <w:sz w:val="24"/>
          <w:szCs w:val="24"/>
          <w:lang w:eastAsia="es-MX"/>
        </w:rPr>
      </w:pPr>
    </w:p>
    <w:p w:rsidR="00F41CF7" w:rsidRDefault="00F41CF7" w:rsidP="00FB1683">
      <w:pPr>
        <w:shd w:val="clear" w:color="auto" w:fill="FFFFFF"/>
        <w:spacing w:after="101" w:line="360" w:lineRule="auto"/>
        <w:jc w:val="both"/>
        <w:rPr>
          <w:rFonts w:ascii="Arial" w:eastAsia="Times New Roman" w:hAnsi="Arial" w:cs="Arial"/>
          <w:sz w:val="24"/>
          <w:szCs w:val="24"/>
          <w:lang w:eastAsia="es-MX"/>
        </w:rPr>
      </w:pPr>
    </w:p>
    <w:p w:rsidR="00F41CF7" w:rsidRDefault="00F41CF7" w:rsidP="00FB1683">
      <w:pPr>
        <w:shd w:val="clear" w:color="auto" w:fill="FFFFFF"/>
        <w:spacing w:after="101" w:line="360" w:lineRule="auto"/>
        <w:jc w:val="both"/>
        <w:rPr>
          <w:rFonts w:ascii="Arial" w:eastAsia="Times New Roman" w:hAnsi="Arial" w:cs="Arial"/>
          <w:sz w:val="24"/>
          <w:szCs w:val="24"/>
          <w:lang w:eastAsia="es-MX"/>
        </w:rPr>
      </w:pPr>
    </w:p>
    <w:p w:rsidR="00F41CF7" w:rsidRPr="00FB1683" w:rsidRDefault="00F41CF7" w:rsidP="00FB1683">
      <w:pPr>
        <w:shd w:val="clear" w:color="auto" w:fill="FFFFFF"/>
        <w:spacing w:after="101" w:line="360" w:lineRule="auto"/>
        <w:jc w:val="both"/>
        <w:rPr>
          <w:rFonts w:ascii="Arial" w:eastAsia="Times New Roman" w:hAnsi="Arial" w:cs="Arial"/>
          <w:sz w:val="24"/>
          <w:szCs w:val="24"/>
          <w:lang w:eastAsia="es-MX"/>
        </w:rPr>
      </w:pPr>
    </w:p>
    <w:sectPr w:rsidR="00F41CF7" w:rsidRPr="00FB168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042"/>
    <w:rsid w:val="000470EC"/>
    <w:rsid w:val="000709CA"/>
    <w:rsid w:val="000E0991"/>
    <w:rsid w:val="00116822"/>
    <w:rsid w:val="001219F1"/>
    <w:rsid w:val="00145BAF"/>
    <w:rsid w:val="00163EFE"/>
    <w:rsid w:val="00194476"/>
    <w:rsid w:val="001A4279"/>
    <w:rsid w:val="001F2EF6"/>
    <w:rsid w:val="00232CF0"/>
    <w:rsid w:val="002609E2"/>
    <w:rsid w:val="002615FF"/>
    <w:rsid w:val="002D0DB3"/>
    <w:rsid w:val="002F01E2"/>
    <w:rsid w:val="003078EC"/>
    <w:rsid w:val="003171F5"/>
    <w:rsid w:val="00364B03"/>
    <w:rsid w:val="0036515B"/>
    <w:rsid w:val="003A308E"/>
    <w:rsid w:val="003C036B"/>
    <w:rsid w:val="003E5565"/>
    <w:rsid w:val="004D5D6C"/>
    <w:rsid w:val="00502F32"/>
    <w:rsid w:val="00510280"/>
    <w:rsid w:val="00524E0A"/>
    <w:rsid w:val="00561E49"/>
    <w:rsid w:val="00573CA8"/>
    <w:rsid w:val="00622693"/>
    <w:rsid w:val="00624FE6"/>
    <w:rsid w:val="00682D87"/>
    <w:rsid w:val="00695FB6"/>
    <w:rsid w:val="006C45BF"/>
    <w:rsid w:val="0074597D"/>
    <w:rsid w:val="00785351"/>
    <w:rsid w:val="007A2C99"/>
    <w:rsid w:val="007A7B1E"/>
    <w:rsid w:val="007E4DB8"/>
    <w:rsid w:val="00824614"/>
    <w:rsid w:val="008536D7"/>
    <w:rsid w:val="00884702"/>
    <w:rsid w:val="0092461D"/>
    <w:rsid w:val="00957F35"/>
    <w:rsid w:val="009748FB"/>
    <w:rsid w:val="009955B5"/>
    <w:rsid w:val="009E6581"/>
    <w:rsid w:val="00A0364C"/>
    <w:rsid w:val="00A04792"/>
    <w:rsid w:val="00A06B19"/>
    <w:rsid w:val="00A54064"/>
    <w:rsid w:val="00A96237"/>
    <w:rsid w:val="00B7294C"/>
    <w:rsid w:val="00B91D6D"/>
    <w:rsid w:val="00BB1042"/>
    <w:rsid w:val="00BC2729"/>
    <w:rsid w:val="00BD1BA1"/>
    <w:rsid w:val="00BD20FF"/>
    <w:rsid w:val="00C50CC3"/>
    <w:rsid w:val="00CB5960"/>
    <w:rsid w:val="00CB5D0F"/>
    <w:rsid w:val="00CC39DA"/>
    <w:rsid w:val="00D37355"/>
    <w:rsid w:val="00D50C14"/>
    <w:rsid w:val="00DB6D2F"/>
    <w:rsid w:val="00E37225"/>
    <w:rsid w:val="00EA2A46"/>
    <w:rsid w:val="00EE4DED"/>
    <w:rsid w:val="00F41CF7"/>
    <w:rsid w:val="00F55C8C"/>
    <w:rsid w:val="00F81434"/>
    <w:rsid w:val="00FB1683"/>
    <w:rsid w:val="00FB5ABF"/>
    <w:rsid w:val="00FD18E0"/>
    <w:rsid w:val="00FE00BD"/>
    <w:rsid w:val="00FE66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042"/>
  </w:style>
  <w:style w:type="paragraph" w:styleId="Ttulo1">
    <w:name w:val="heading 1"/>
    <w:basedOn w:val="Normal"/>
    <w:link w:val="Ttulo1Car"/>
    <w:uiPriority w:val="9"/>
    <w:qFormat/>
    <w:rsid w:val="00624F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24FE6"/>
  </w:style>
  <w:style w:type="character" w:customStyle="1" w:styleId="Ttulo1Car">
    <w:name w:val="Título 1 Car"/>
    <w:basedOn w:val="Fuentedeprrafopredeter"/>
    <w:link w:val="Ttulo1"/>
    <w:uiPriority w:val="9"/>
    <w:rsid w:val="00624FE6"/>
    <w:rPr>
      <w:rFonts w:ascii="Times New Roman" w:eastAsia="Times New Roman" w:hAnsi="Times New Roman" w:cs="Times New Roman"/>
      <w:b/>
      <w:bCs/>
      <w:kern w:val="36"/>
      <w:sz w:val="48"/>
      <w:szCs w:val="48"/>
      <w:lang w:eastAsia="es-MX"/>
    </w:rPr>
  </w:style>
  <w:style w:type="paragraph" w:styleId="NormalWeb">
    <w:name w:val="Normal (Web)"/>
    <w:basedOn w:val="Normal"/>
    <w:uiPriority w:val="99"/>
    <w:semiHidden/>
    <w:unhideWhenUsed/>
    <w:rsid w:val="00F55C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F55C8C"/>
    <w:rPr>
      <w:b/>
      <w:bCs/>
    </w:rPr>
  </w:style>
  <w:style w:type="character" w:styleId="nfasis">
    <w:name w:val="Emphasis"/>
    <w:basedOn w:val="Fuentedeprrafopredeter"/>
    <w:uiPriority w:val="20"/>
    <w:qFormat/>
    <w:rsid w:val="00F55C8C"/>
    <w:rPr>
      <w:i/>
      <w:iCs/>
    </w:rPr>
  </w:style>
  <w:style w:type="paragraph" w:styleId="Textodeglobo">
    <w:name w:val="Balloon Text"/>
    <w:basedOn w:val="Normal"/>
    <w:link w:val="TextodegloboCar"/>
    <w:uiPriority w:val="99"/>
    <w:semiHidden/>
    <w:unhideWhenUsed/>
    <w:rsid w:val="007459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597D"/>
    <w:rPr>
      <w:rFonts w:ascii="Tahoma" w:hAnsi="Tahoma" w:cs="Tahoma"/>
      <w:sz w:val="16"/>
      <w:szCs w:val="16"/>
    </w:rPr>
  </w:style>
  <w:style w:type="character" w:styleId="Hipervnculo">
    <w:name w:val="Hyperlink"/>
    <w:basedOn w:val="Fuentedeprrafopredeter"/>
    <w:uiPriority w:val="99"/>
    <w:unhideWhenUsed/>
    <w:rsid w:val="00D50C14"/>
    <w:rPr>
      <w:color w:val="0563C1" w:themeColor="hyperlink"/>
      <w:u w:val="single"/>
    </w:rPr>
  </w:style>
  <w:style w:type="paragraph" w:styleId="Bibliografa">
    <w:name w:val="Bibliography"/>
    <w:basedOn w:val="Normal"/>
    <w:next w:val="Normal"/>
    <w:uiPriority w:val="37"/>
    <w:unhideWhenUsed/>
    <w:rsid w:val="004D5D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042"/>
  </w:style>
  <w:style w:type="paragraph" w:styleId="Ttulo1">
    <w:name w:val="heading 1"/>
    <w:basedOn w:val="Normal"/>
    <w:link w:val="Ttulo1Car"/>
    <w:uiPriority w:val="9"/>
    <w:qFormat/>
    <w:rsid w:val="00624F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24FE6"/>
  </w:style>
  <w:style w:type="character" w:customStyle="1" w:styleId="Ttulo1Car">
    <w:name w:val="Título 1 Car"/>
    <w:basedOn w:val="Fuentedeprrafopredeter"/>
    <w:link w:val="Ttulo1"/>
    <w:uiPriority w:val="9"/>
    <w:rsid w:val="00624FE6"/>
    <w:rPr>
      <w:rFonts w:ascii="Times New Roman" w:eastAsia="Times New Roman" w:hAnsi="Times New Roman" w:cs="Times New Roman"/>
      <w:b/>
      <w:bCs/>
      <w:kern w:val="36"/>
      <w:sz w:val="48"/>
      <w:szCs w:val="48"/>
      <w:lang w:eastAsia="es-MX"/>
    </w:rPr>
  </w:style>
  <w:style w:type="paragraph" w:styleId="NormalWeb">
    <w:name w:val="Normal (Web)"/>
    <w:basedOn w:val="Normal"/>
    <w:uiPriority w:val="99"/>
    <w:semiHidden/>
    <w:unhideWhenUsed/>
    <w:rsid w:val="00F55C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F55C8C"/>
    <w:rPr>
      <w:b/>
      <w:bCs/>
    </w:rPr>
  </w:style>
  <w:style w:type="character" w:styleId="nfasis">
    <w:name w:val="Emphasis"/>
    <w:basedOn w:val="Fuentedeprrafopredeter"/>
    <w:uiPriority w:val="20"/>
    <w:qFormat/>
    <w:rsid w:val="00F55C8C"/>
    <w:rPr>
      <w:i/>
      <w:iCs/>
    </w:rPr>
  </w:style>
  <w:style w:type="paragraph" w:styleId="Textodeglobo">
    <w:name w:val="Balloon Text"/>
    <w:basedOn w:val="Normal"/>
    <w:link w:val="TextodegloboCar"/>
    <w:uiPriority w:val="99"/>
    <w:semiHidden/>
    <w:unhideWhenUsed/>
    <w:rsid w:val="007459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597D"/>
    <w:rPr>
      <w:rFonts w:ascii="Tahoma" w:hAnsi="Tahoma" w:cs="Tahoma"/>
      <w:sz w:val="16"/>
      <w:szCs w:val="16"/>
    </w:rPr>
  </w:style>
  <w:style w:type="character" w:styleId="Hipervnculo">
    <w:name w:val="Hyperlink"/>
    <w:basedOn w:val="Fuentedeprrafopredeter"/>
    <w:uiPriority w:val="99"/>
    <w:unhideWhenUsed/>
    <w:rsid w:val="00D50C14"/>
    <w:rPr>
      <w:color w:val="0563C1" w:themeColor="hyperlink"/>
      <w:u w:val="single"/>
    </w:rPr>
  </w:style>
  <w:style w:type="paragraph" w:styleId="Bibliografa">
    <w:name w:val="Bibliography"/>
    <w:basedOn w:val="Normal"/>
    <w:next w:val="Normal"/>
    <w:uiPriority w:val="37"/>
    <w:unhideWhenUsed/>
    <w:rsid w:val="004D5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39138">
      <w:bodyDiv w:val="1"/>
      <w:marLeft w:val="0"/>
      <w:marRight w:val="0"/>
      <w:marTop w:val="0"/>
      <w:marBottom w:val="0"/>
      <w:divBdr>
        <w:top w:val="none" w:sz="0" w:space="0" w:color="auto"/>
        <w:left w:val="none" w:sz="0" w:space="0" w:color="auto"/>
        <w:bottom w:val="none" w:sz="0" w:space="0" w:color="auto"/>
        <w:right w:val="none" w:sz="0" w:space="0" w:color="auto"/>
      </w:divBdr>
    </w:div>
    <w:div w:id="136455380">
      <w:bodyDiv w:val="1"/>
      <w:marLeft w:val="0"/>
      <w:marRight w:val="0"/>
      <w:marTop w:val="0"/>
      <w:marBottom w:val="0"/>
      <w:divBdr>
        <w:top w:val="none" w:sz="0" w:space="0" w:color="auto"/>
        <w:left w:val="none" w:sz="0" w:space="0" w:color="auto"/>
        <w:bottom w:val="none" w:sz="0" w:space="0" w:color="auto"/>
        <w:right w:val="none" w:sz="0" w:space="0" w:color="auto"/>
      </w:divBdr>
    </w:div>
    <w:div w:id="154146492">
      <w:bodyDiv w:val="1"/>
      <w:marLeft w:val="0"/>
      <w:marRight w:val="0"/>
      <w:marTop w:val="0"/>
      <w:marBottom w:val="0"/>
      <w:divBdr>
        <w:top w:val="none" w:sz="0" w:space="0" w:color="auto"/>
        <w:left w:val="none" w:sz="0" w:space="0" w:color="auto"/>
        <w:bottom w:val="none" w:sz="0" w:space="0" w:color="auto"/>
        <w:right w:val="none" w:sz="0" w:space="0" w:color="auto"/>
      </w:divBdr>
    </w:div>
    <w:div w:id="171143495">
      <w:bodyDiv w:val="1"/>
      <w:marLeft w:val="0"/>
      <w:marRight w:val="0"/>
      <w:marTop w:val="0"/>
      <w:marBottom w:val="0"/>
      <w:divBdr>
        <w:top w:val="none" w:sz="0" w:space="0" w:color="auto"/>
        <w:left w:val="none" w:sz="0" w:space="0" w:color="auto"/>
        <w:bottom w:val="none" w:sz="0" w:space="0" w:color="auto"/>
        <w:right w:val="none" w:sz="0" w:space="0" w:color="auto"/>
      </w:divBdr>
    </w:div>
    <w:div w:id="272788344">
      <w:bodyDiv w:val="1"/>
      <w:marLeft w:val="0"/>
      <w:marRight w:val="0"/>
      <w:marTop w:val="0"/>
      <w:marBottom w:val="0"/>
      <w:divBdr>
        <w:top w:val="none" w:sz="0" w:space="0" w:color="auto"/>
        <w:left w:val="none" w:sz="0" w:space="0" w:color="auto"/>
        <w:bottom w:val="none" w:sz="0" w:space="0" w:color="auto"/>
        <w:right w:val="none" w:sz="0" w:space="0" w:color="auto"/>
      </w:divBdr>
    </w:div>
    <w:div w:id="356472351">
      <w:bodyDiv w:val="1"/>
      <w:marLeft w:val="0"/>
      <w:marRight w:val="0"/>
      <w:marTop w:val="0"/>
      <w:marBottom w:val="0"/>
      <w:divBdr>
        <w:top w:val="none" w:sz="0" w:space="0" w:color="auto"/>
        <w:left w:val="none" w:sz="0" w:space="0" w:color="auto"/>
        <w:bottom w:val="none" w:sz="0" w:space="0" w:color="auto"/>
        <w:right w:val="none" w:sz="0" w:space="0" w:color="auto"/>
      </w:divBdr>
    </w:div>
    <w:div w:id="475488886">
      <w:bodyDiv w:val="1"/>
      <w:marLeft w:val="0"/>
      <w:marRight w:val="0"/>
      <w:marTop w:val="0"/>
      <w:marBottom w:val="0"/>
      <w:divBdr>
        <w:top w:val="none" w:sz="0" w:space="0" w:color="auto"/>
        <w:left w:val="none" w:sz="0" w:space="0" w:color="auto"/>
        <w:bottom w:val="none" w:sz="0" w:space="0" w:color="auto"/>
        <w:right w:val="none" w:sz="0" w:space="0" w:color="auto"/>
      </w:divBdr>
    </w:div>
    <w:div w:id="615646654">
      <w:bodyDiv w:val="1"/>
      <w:marLeft w:val="0"/>
      <w:marRight w:val="0"/>
      <w:marTop w:val="0"/>
      <w:marBottom w:val="0"/>
      <w:divBdr>
        <w:top w:val="none" w:sz="0" w:space="0" w:color="auto"/>
        <w:left w:val="none" w:sz="0" w:space="0" w:color="auto"/>
        <w:bottom w:val="none" w:sz="0" w:space="0" w:color="auto"/>
        <w:right w:val="none" w:sz="0" w:space="0" w:color="auto"/>
      </w:divBdr>
    </w:div>
    <w:div w:id="700785853">
      <w:bodyDiv w:val="1"/>
      <w:marLeft w:val="0"/>
      <w:marRight w:val="0"/>
      <w:marTop w:val="0"/>
      <w:marBottom w:val="0"/>
      <w:divBdr>
        <w:top w:val="none" w:sz="0" w:space="0" w:color="auto"/>
        <w:left w:val="none" w:sz="0" w:space="0" w:color="auto"/>
        <w:bottom w:val="none" w:sz="0" w:space="0" w:color="auto"/>
        <w:right w:val="none" w:sz="0" w:space="0" w:color="auto"/>
      </w:divBdr>
    </w:div>
    <w:div w:id="703025140">
      <w:bodyDiv w:val="1"/>
      <w:marLeft w:val="0"/>
      <w:marRight w:val="0"/>
      <w:marTop w:val="0"/>
      <w:marBottom w:val="0"/>
      <w:divBdr>
        <w:top w:val="none" w:sz="0" w:space="0" w:color="auto"/>
        <w:left w:val="none" w:sz="0" w:space="0" w:color="auto"/>
        <w:bottom w:val="none" w:sz="0" w:space="0" w:color="auto"/>
        <w:right w:val="none" w:sz="0" w:space="0" w:color="auto"/>
      </w:divBdr>
    </w:div>
    <w:div w:id="771438047">
      <w:bodyDiv w:val="1"/>
      <w:marLeft w:val="0"/>
      <w:marRight w:val="0"/>
      <w:marTop w:val="0"/>
      <w:marBottom w:val="0"/>
      <w:divBdr>
        <w:top w:val="none" w:sz="0" w:space="0" w:color="auto"/>
        <w:left w:val="none" w:sz="0" w:space="0" w:color="auto"/>
        <w:bottom w:val="none" w:sz="0" w:space="0" w:color="auto"/>
        <w:right w:val="none" w:sz="0" w:space="0" w:color="auto"/>
      </w:divBdr>
    </w:div>
    <w:div w:id="855922026">
      <w:bodyDiv w:val="1"/>
      <w:marLeft w:val="0"/>
      <w:marRight w:val="0"/>
      <w:marTop w:val="0"/>
      <w:marBottom w:val="0"/>
      <w:divBdr>
        <w:top w:val="none" w:sz="0" w:space="0" w:color="auto"/>
        <w:left w:val="none" w:sz="0" w:space="0" w:color="auto"/>
        <w:bottom w:val="none" w:sz="0" w:space="0" w:color="auto"/>
        <w:right w:val="none" w:sz="0" w:space="0" w:color="auto"/>
      </w:divBdr>
    </w:div>
    <w:div w:id="897059199">
      <w:bodyDiv w:val="1"/>
      <w:marLeft w:val="0"/>
      <w:marRight w:val="0"/>
      <w:marTop w:val="0"/>
      <w:marBottom w:val="0"/>
      <w:divBdr>
        <w:top w:val="none" w:sz="0" w:space="0" w:color="auto"/>
        <w:left w:val="none" w:sz="0" w:space="0" w:color="auto"/>
        <w:bottom w:val="none" w:sz="0" w:space="0" w:color="auto"/>
        <w:right w:val="none" w:sz="0" w:space="0" w:color="auto"/>
      </w:divBdr>
    </w:div>
    <w:div w:id="994182332">
      <w:bodyDiv w:val="1"/>
      <w:marLeft w:val="0"/>
      <w:marRight w:val="0"/>
      <w:marTop w:val="0"/>
      <w:marBottom w:val="0"/>
      <w:divBdr>
        <w:top w:val="none" w:sz="0" w:space="0" w:color="auto"/>
        <w:left w:val="none" w:sz="0" w:space="0" w:color="auto"/>
        <w:bottom w:val="none" w:sz="0" w:space="0" w:color="auto"/>
        <w:right w:val="none" w:sz="0" w:space="0" w:color="auto"/>
      </w:divBdr>
    </w:div>
    <w:div w:id="1116481761">
      <w:bodyDiv w:val="1"/>
      <w:marLeft w:val="0"/>
      <w:marRight w:val="0"/>
      <w:marTop w:val="0"/>
      <w:marBottom w:val="0"/>
      <w:divBdr>
        <w:top w:val="none" w:sz="0" w:space="0" w:color="auto"/>
        <w:left w:val="none" w:sz="0" w:space="0" w:color="auto"/>
        <w:bottom w:val="none" w:sz="0" w:space="0" w:color="auto"/>
        <w:right w:val="none" w:sz="0" w:space="0" w:color="auto"/>
      </w:divBdr>
    </w:div>
    <w:div w:id="1252936509">
      <w:bodyDiv w:val="1"/>
      <w:marLeft w:val="0"/>
      <w:marRight w:val="0"/>
      <w:marTop w:val="0"/>
      <w:marBottom w:val="0"/>
      <w:divBdr>
        <w:top w:val="none" w:sz="0" w:space="0" w:color="auto"/>
        <w:left w:val="none" w:sz="0" w:space="0" w:color="auto"/>
        <w:bottom w:val="none" w:sz="0" w:space="0" w:color="auto"/>
        <w:right w:val="none" w:sz="0" w:space="0" w:color="auto"/>
      </w:divBdr>
    </w:div>
    <w:div w:id="1421754744">
      <w:bodyDiv w:val="1"/>
      <w:marLeft w:val="0"/>
      <w:marRight w:val="0"/>
      <w:marTop w:val="0"/>
      <w:marBottom w:val="0"/>
      <w:divBdr>
        <w:top w:val="none" w:sz="0" w:space="0" w:color="auto"/>
        <w:left w:val="none" w:sz="0" w:space="0" w:color="auto"/>
        <w:bottom w:val="none" w:sz="0" w:space="0" w:color="auto"/>
        <w:right w:val="none" w:sz="0" w:space="0" w:color="auto"/>
      </w:divBdr>
    </w:div>
    <w:div w:id="1518889791">
      <w:bodyDiv w:val="1"/>
      <w:marLeft w:val="0"/>
      <w:marRight w:val="0"/>
      <w:marTop w:val="0"/>
      <w:marBottom w:val="0"/>
      <w:divBdr>
        <w:top w:val="none" w:sz="0" w:space="0" w:color="auto"/>
        <w:left w:val="none" w:sz="0" w:space="0" w:color="auto"/>
        <w:bottom w:val="none" w:sz="0" w:space="0" w:color="auto"/>
        <w:right w:val="none" w:sz="0" w:space="0" w:color="auto"/>
      </w:divBdr>
    </w:div>
    <w:div w:id="1524631637">
      <w:bodyDiv w:val="1"/>
      <w:marLeft w:val="0"/>
      <w:marRight w:val="0"/>
      <w:marTop w:val="0"/>
      <w:marBottom w:val="0"/>
      <w:divBdr>
        <w:top w:val="none" w:sz="0" w:space="0" w:color="auto"/>
        <w:left w:val="none" w:sz="0" w:space="0" w:color="auto"/>
        <w:bottom w:val="none" w:sz="0" w:space="0" w:color="auto"/>
        <w:right w:val="none" w:sz="0" w:space="0" w:color="auto"/>
      </w:divBdr>
    </w:div>
    <w:div w:id="1621257149">
      <w:bodyDiv w:val="1"/>
      <w:marLeft w:val="0"/>
      <w:marRight w:val="0"/>
      <w:marTop w:val="0"/>
      <w:marBottom w:val="0"/>
      <w:divBdr>
        <w:top w:val="none" w:sz="0" w:space="0" w:color="auto"/>
        <w:left w:val="none" w:sz="0" w:space="0" w:color="auto"/>
        <w:bottom w:val="none" w:sz="0" w:space="0" w:color="auto"/>
        <w:right w:val="none" w:sz="0" w:space="0" w:color="auto"/>
      </w:divBdr>
      <w:divsChild>
        <w:div w:id="2087651224">
          <w:marLeft w:val="0"/>
          <w:marRight w:val="0"/>
          <w:marTop w:val="0"/>
          <w:marBottom w:val="80"/>
          <w:divBdr>
            <w:top w:val="none" w:sz="0" w:space="0" w:color="auto"/>
            <w:left w:val="none" w:sz="0" w:space="0" w:color="auto"/>
            <w:bottom w:val="none" w:sz="0" w:space="0" w:color="auto"/>
            <w:right w:val="none" w:sz="0" w:space="0" w:color="auto"/>
          </w:divBdr>
        </w:div>
        <w:div w:id="1314606264">
          <w:marLeft w:val="0"/>
          <w:marRight w:val="0"/>
          <w:marTop w:val="0"/>
          <w:marBottom w:val="80"/>
          <w:divBdr>
            <w:top w:val="none" w:sz="0" w:space="0" w:color="auto"/>
            <w:left w:val="none" w:sz="0" w:space="0" w:color="auto"/>
            <w:bottom w:val="none" w:sz="0" w:space="0" w:color="auto"/>
            <w:right w:val="none" w:sz="0" w:space="0" w:color="auto"/>
          </w:divBdr>
        </w:div>
      </w:divsChild>
    </w:div>
    <w:div w:id="1647734255">
      <w:bodyDiv w:val="1"/>
      <w:marLeft w:val="0"/>
      <w:marRight w:val="0"/>
      <w:marTop w:val="0"/>
      <w:marBottom w:val="0"/>
      <w:divBdr>
        <w:top w:val="none" w:sz="0" w:space="0" w:color="auto"/>
        <w:left w:val="none" w:sz="0" w:space="0" w:color="auto"/>
        <w:bottom w:val="none" w:sz="0" w:space="0" w:color="auto"/>
        <w:right w:val="none" w:sz="0" w:space="0" w:color="auto"/>
      </w:divBdr>
    </w:div>
    <w:div w:id="1671567730">
      <w:bodyDiv w:val="1"/>
      <w:marLeft w:val="0"/>
      <w:marRight w:val="0"/>
      <w:marTop w:val="0"/>
      <w:marBottom w:val="0"/>
      <w:divBdr>
        <w:top w:val="none" w:sz="0" w:space="0" w:color="auto"/>
        <w:left w:val="none" w:sz="0" w:space="0" w:color="auto"/>
        <w:bottom w:val="none" w:sz="0" w:space="0" w:color="auto"/>
        <w:right w:val="none" w:sz="0" w:space="0" w:color="auto"/>
      </w:divBdr>
      <w:divsChild>
        <w:div w:id="70857628">
          <w:marLeft w:val="0"/>
          <w:marRight w:val="0"/>
          <w:marTop w:val="0"/>
          <w:marBottom w:val="101"/>
          <w:divBdr>
            <w:top w:val="none" w:sz="0" w:space="0" w:color="auto"/>
            <w:left w:val="none" w:sz="0" w:space="0" w:color="auto"/>
            <w:bottom w:val="none" w:sz="0" w:space="0" w:color="auto"/>
            <w:right w:val="none" w:sz="0" w:space="0" w:color="auto"/>
          </w:divBdr>
        </w:div>
        <w:div w:id="161049598">
          <w:marLeft w:val="0"/>
          <w:marRight w:val="0"/>
          <w:marTop w:val="0"/>
          <w:marBottom w:val="101"/>
          <w:divBdr>
            <w:top w:val="none" w:sz="0" w:space="0" w:color="auto"/>
            <w:left w:val="none" w:sz="0" w:space="0" w:color="auto"/>
            <w:bottom w:val="none" w:sz="0" w:space="0" w:color="auto"/>
            <w:right w:val="none" w:sz="0" w:space="0" w:color="auto"/>
          </w:divBdr>
        </w:div>
        <w:div w:id="652757690">
          <w:marLeft w:val="0"/>
          <w:marRight w:val="0"/>
          <w:marTop w:val="0"/>
          <w:marBottom w:val="101"/>
          <w:divBdr>
            <w:top w:val="none" w:sz="0" w:space="0" w:color="auto"/>
            <w:left w:val="none" w:sz="0" w:space="0" w:color="auto"/>
            <w:bottom w:val="none" w:sz="0" w:space="0" w:color="auto"/>
            <w:right w:val="none" w:sz="0" w:space="0" w:color="auto"/>
          </w:divBdr>
        </w:div>
      </w:divsChild>
    </w:div>
    <w:div w:id="1773281294">
      <w:bodyDiv w:val="1"/>
      <w:marLeft w:val="0"/>
      <w:marRight w:val="0"/>
      <w:marTop w:val="0"/>
      <w:marBottom w:val="0"/>
      <w:divBdr>
        <w:top w:val="none" w:sz="0" w:space="0" w:color="auto"/>
        <w:left w:val="none" w:sz="0" w:space="0" w:color="auto"/>
        <w:bottom w:val="none" w:sz="0" w:space="0" w:color="auto"/>
        <w:right w:val="none" w:sz="0" w:space="0" w:color="auto"/>
      </w:divBdr>
    </w:div>
    <w:div w:id="1894929029">
      <w:bodyDiv w:val="1"/>
      <w:marLeft w:val="0"/>
      <w:marRight w:val="0"/>
      <w:marTop w:val="0"/>
      <w:marBottom w:val="0"/>
      <w:divBdr>
        <w:top w:val="none" w:sz="0" w:space="0" w:color="auto"/>
        <w:left w:val="none" w:sz="0" w:space="0" w:color="auto"/>
        <w:bottom w:val="none" w:sz="0" w:space="0" w:color="auto"/>
        <w:right w:val="none" w:sz="0" w:space="0" w:color="auto"/>
      </w:divBdr>
    </w:div>
    <w:div w:id="2023238227">
      <w:bodyDiv w:val="1"/>
      <w:marLeft w:val="0"/>
      <w:marRight w:val="0"/>
      <w:marTop w:val="0"/>
      <w:marBottom w:val="0"/>
      <w:divBdr>
        <w:top w:val="none" w:sz="0" w:space="0" w:color="auto"/>
        <w:left w:val="none" w:sz="0" w:space="0" w:color="auto"/>
        <w:bottom w:val="none" w:sz="0" w:space="0" w:color="auto"/>
        <w:right w:val="none" w:sz="0" w:space="0" w:color="auto"/>
      </w:divBdr>
      <w:divsChild>
        <w:div w:id="1136604945">
          <w:marLeft w:val="0"/>
          <w:marRight w:val="0"/>
          <w:marTop w:val="0"/>
          <w:marBottom w:val="101"/>
          <w:divBdr>
            <w:top w:val="none" w:sz="0" w:space="0" w:color="auto"/>
            <w:left w:val="none" w:sz="0" w:space="0" w:color="auto"/>
            <w:bottom w:val="none" w:sz="0" w:space="0" w:color="auto"/>
            <w:right w:val="none" w:sz="0" w:space="0" w:color="auto"/>
          </w:divBdr>
        </w:div>
        <w:div w:id="614023868">
          <w:marLeft w:val="0"/>
          <w:marRight w:val="0"/>
          <w:marTop w:val="0"/>
          <w:marBottom w:val="101"/>
          <w:divBdr>
            <w:top w:val="none" w:sz="0" w:space="0" w:color="auto"/>
            <w:left w:val="none" w:sz="0" w:space="0" w:color="auto"/>
            <w:bottom w:val="none" w:sz="0" w:space="0" w:color="auto"/>
            <w:right w:val="none" w:sz="0" w:space="0" w:color="auto"/>
          </w:divBdr>
        </w:div>
        <w:div w:id="996230175">
          <w:marLeft w:val="0"/>
          <w:marRight w:val="0"/>
          <w:marTop w:val="0"/>
          <w:marBottom w:val="101"/>
          <w:divBdr>
            <w:top w:val="none" w:sz="0" w:space="0" w:color="auto"/>
            <w:left w:val="none" w:sz="0" w:space="0" w:color="auto"/>
            <w:bottom w:val="none" w:sz="0" w:space="0" w:color="auto"/>
            <w:right w:val="none" w:sz="0" w:space="0" w:color="auto"/>
          </w:divBdr>
        </w:div>
      </w:divsChild>
    </w:div>
    <w:div w:id="2039576470">
      <w:bodyDiv w:val="1"/>
      <w:marLeft w:val="0"/>
      <w:marRight w:val="0"/>
      <w:marTop w:val="0"/>
      <w:marBottom w:val="0"/>
      <w:divBdr>
        <w:top w:val="none" w:sz="0" w:space="0" w:color="auto"/>
        <w:left w:val="none" w:sz="0" w:space="0" w:color="auto"/>
        <w:bottom w:val="none" w:sz="0" w:space="0" w:color="auto"/>
        <w:right w:val="none" w:sz="0" w:space="0" w:color="auto"/>
      </w:divBdr>
    </w:div>
    <w:div w:id="2070033102">
      <w:bodyDiv w:val="1"/>
      <w:marLeft w:val="0"/>
      <w:marRight w:val="0"/>
      <w:marTop w:val="0"/>
      <w:marBottom w:val="0"/>
      <w:divBdr>
        <w:top w:val="none" w:sz="0" w:space="0" w:color="auto"/>
        <w:left w:val="none" w:sz="0" w:space="0" w:color="auto"/>
        <w:bottom w:val="none" w:sz="0" w:space="0" w:color="auto"/>
        <w:right w:val="none" w:sz="0" w:space="0" w:color="auto"/>
      </w:divBdr>
    </w:div>
    <w:div w:id="2096778416">
      <w:bodyDiv w:val="1"/>
      <w:marLeft w:val="0"/>
      <w:marRight w:val="0"/>
      <w:marTop w:val="0"/>
      <w:marBottom w:val="0"/>
      <w:divBdr>
        <w:top w:val="none" w:sz="0" w:space="0" w:color="auto"/>
        <w:left w:val="none" w:sz="0" w:space="0" w:color="auto"/>
        <w:bottom w:val="none" w:sz="0" w:space="0" w:color="auto"/>
        <w:right w:val="none" w:sz="0" w:space="0" w:color="auto"/>
      </w:divBdr>
    </w:div>
    <w:div w:id="2121415219">
      <w:bodyDiv w:val="1"/>
      <w:marLeft w:val="0"/>
      <w:marRight w:val="0"/>
      <w:marTop w:val="0"/>
      <w:marBottom w:val="0"/>
      <w:divBdr>
        <w:top w:val="none" w:sz="0" w:space="0" w:color="auto"/>
        <w:left w:val="none" w:sz="0" w:space="0" w:color="auto"/>
        <w:bottom w:val="none" w:sz="0" w:space="0" w:color="auto"/>
        <w:right w:val="none" w:sz="0" w:space="0" w:color="auto"/>
      </w:divBdr>
    </w:div>
    <w:div w:id="212896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vsde.paho.org/texcom/revperupediatr/rpelaez.pdf" TargetMode="External"/><Relationship Id="rId3" Type="http://schemas.microsoft.com/office/2007/relationships/stylesWithEffects" Target="stylesWithEffects.xml"/><Relationship Id="rId7" Type="http://schemas.openxmlformats.org/officeDocument/2006/relationships/hyperlink" Target="http://www.who.int/nutrition/topics/exclusive_breastfeeding/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who.int/topics/infectious_diseases/e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nsanut.insp.mx/" TargetMode="External"/><Relationship Id="rId4" Type="http://schemas.openxmlformats.org/officeDocument/2006/relationships/settings" Target="settings.xml"/><Relationship Id="rId9" Type="http://schemas.openxmlformats.org/officeDocument/2006/relationships/hyperlink" Target="https://www.unicef.org/spanish/nutrition/index_24824.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OMS163</b:Tag>
    <b:SourceType>InternetSite</b:SourceType>
    <b:Guid>{C2160CAD-17F2-4A3F-9B27-773551C3EB64}</b:Guid>
    <b:Author>
      <b:Author>
        <b:NameList>
          <b:Person>
            <b:Last>OMS</b:Last>
          </b:Person>
        </b:NameList>
      </b:Author>
      <b:Editor>
        <b:NameList>
          <b:Person>
            <b:Last>Salud</b:Last>
            <b:First>Organiación</b:First>
            <b:Middle>Mundial de la</b:Middle>
          </b:Person>
        </b:NameList>
      </b:Editor>
      <b:ProducerName>
        <b:NameList>
          <b:Person>
            <b:Last>OMS</b:Last>
          </b:Person>
        </b:NameList>
      </b:ProducerName>
    </b:Author>
    <b:Title>Lactancia Materna Exclusiva</b:Title>
    <b:Year>2016</b:Year>
    <b:ShortTitle>Nutrición</b:ShortTitle>
    <b:URL>http://www.who.int/nutrition/topics/exclusive_breastfeeding/es/</b:URL>
    <b:RefOrder>2</b:RefOrder>
  </b:Source>
  <b:Source>
    <b:Tag>SSa</b:Tag>
    <b:SourceType>JournalArticle</b:SourceType>
    <b:Guid>{0716F80F-D2CC-4AEF-B61A-4DC39F0E3726}</b:Guid>
    <b:Author>
      <b:Author>
        <b:NameList>
          <b:Person>
            <b:Last>NOM</b:Last>
          </b:Person>
        </b:NameList>
      </b:Author>
    </b:Author>
    <b:Title>Norma Oficial Mexicana, NOM-043.SSA2-2012 Servicios básicos de salud. Promoción y educación para la salud en materia alimentaria. Criterios para birndar orientación.</b:Title>
    <b:JournalName>Diario Oficial de la Federación</b:JournalName>
    <b:Year>2012</b:Year>
    <b:RefOrder>1</b:RefOrder>
  </b:Source>
  <b:Source>
    <b:Tag>SSA</b:Tag>
    <b:SourceType>JournalArticle</b:SourceType>
    <b:Guid>{85D5FB6E-83C1-44A9-8909-75A168170294}</b:Guid>
    <b:Author>
      <b:Author>
        <b:NameList>
          <b:Person>
            <b:Last>NOM</b:Last>
          </b:Person>
        </b:NameList>
      </b:Author>
    </b:Author>
    <b:Title>NOM-007-SSA2-2016, Para la atención de la mujer durante el embarazo, parto y puerpeio, y de la persona recién nacida</b:Title>
    <b:Year>2016</b:Year>
    <b:JournalName>Diario Oficial de la Federación</b:JournalName>
    <b:RefOrder>3</b:RefOrder>
  </b:Source>
  <b:Source>
    <b:Tag>UNI15</b:Tag>
    <b:SourceType>InternetSite</b:SourceType>
    <b:Guid>{D80FC6DC-A628-4873-AD2B-573A235D1C83}</b:Guid>
    <b:Title>Lactancia materna</b:Title>
    <b:Year>2015</b:Year>
    <b:Author>
      <b:Author>
        <b:NameList>
          <b:Person>
            <b:Last>UNICEF</b:Last>
          </b:Person>
        </b:NameList>
      </b:Author>
    </b:Author>
    <b:InternetSiteTitle>Nutrición</b:InternetSiteTitle>
    <b:URL>https://www.unicef.org/spanish/nutrition/index_24824.html</b:URL>
    <b:RefOrder>6</b:RefOrder>
  </b:Source>
  <b:Source>
    <b:Tag>Woo10</b:Tag>
    <b:SourceType>JournalArticle</b:SourceType>
    <b:Guid>{5B0DBC2A-B733-44B2-A752-6F4058D8C62F}</b:Guid>
    <b:Title>The DIAMOND (DHA Intake and Measurement of Neural Development) Study: a double-masked, randomized controlled clinical trial of the maturation of infant visual acuity as a function of the dietary level of docosahexaenoico acid.</b:Title>
    <b:Year>2010</b:Year>
    <b:JournalName>Am J Clin Nutr</b:JournalName>
    <b:Pages>848-859</b:Pages>
    <b:Author>
      <b:Author>
        <b:NameList>
          <b:Person>
            <b:Last>Woo</b:Last>
            <b:First>G</b:First>
          </b:Person>
          <b:Person>
            <b:Last>Guerrero</b:Last>
            <b:First>M L</b:First>
          </b:Person>
          <b:Person>
            <b:Last>Mekibib</b:Last>
            <b:First>A</b:First>
          </b:Person>
        </b:NameList>
      </b:Author>
    </b:Author>
    <b:Volume>91</b:Volume>
    <b:RefOrder>7</b:RefOrder>
  </b:Source>
  <b:Source>
    <b:Tag>OMS164</b:Tag>
    <b:SourceType>InternetSite</b:SourceType>
    <b:Guid>{5DBAB3C7-43CC-4931-8FE5-6CD2C77A0551}</b:Guid>
    <b:Title>Enfermedades infecciosas</b:Title>
    <b:Year>2016</b:Year>
    <b:Author>
      <b:Author>
        <b:NameList>
          <b:Person>
            <b:Last>OMS</b:Last>
          </b:Person>
        </b:NameList>
      </b:Author>
    </b:Author>
    <b:URL>http://www.who.int/topics/infectious_diseases/es/</b:URL>
    <b:ShortTitle>Salud</b:ShortTitle>
    <b:RefOrder>4</b:RefOrder>
  </b:Source>
  <b:Source>
    <b:Tag>Pel</b:Tag>
    <b:SourceType>InternetSite</b:SourceType>
    <b:Guid>{85A1E8D1-BECD-44F7-AAA0-746641AD8C71}</b:Guid>
    <b:Title>Enfermedades infecciosas del recién nacido</b:Title>
    <b:URL>http://www.bvsde.paho.org/texcom/revperupediatr/rpelaez.pdf</b:URL>
    <b:Author>
      <b:Author>
        <b:NameList>
          <b:Person>
            <b:Last>Peláez Gutiérrez</b:Last>
            <b:First>R</b:First>
          </b:Person>
        </b:NameList>
      </b:Author>
    </b:Author>
    <b:RefOrder>5</b:RefOrder>
  </b:Source>
  <b:Source>
    <b:Tag>Can10</b:Tag>
    <b:SourceType>JournalArticle</b:SourceType>
    <b:Guid>{762159C5-BF7C-416C-B57C-936D0E217F34}</b:Guid>
    <b:Title>Design and characterization of a human milk.</b:Title>
    <b:Year>2010</b:Year>
    <b:JournalName>Breastfeed Med</b:JournalName>
    <b:Pages>59-66</b:Pages>
    <b:Volume>5</b:Volume>
    <b:Issue>2</b:Issue>
    <b:Author>
      <b:Author>
        <b:NameList>
          <b:Person>
            <b:Last>Czank</b:Last>
            <b:First>C</b:First>
          </b:Person>
          <b:Person>
            <b:Last>Simmer</b:Last>
            <b:First>K</b:First>
          </b:Person>
          <b:Person>
            <b:Last>Hartmann</b:Last>
            <b:First>P</b:First>
          </b:Person>
        </b:NameList>
      </b:Author>
    </b:Author>
    <b:RefOrder>8</b:RefOrder>
  </b:Source>
  <b:Source>
    <b:Tag>Chi112</b:Tag>
    <b:SourceType>JournalArticle</b:SourceType>
    <b:Guid>{4B54A4BA-8C54-4768-8AD5-033E34B520E3}</b:Guid>
    <b:Title>Comparison of major lipid components in human and donkey milk: new perspectives for a hypoallergenic diet in humans.</b:Title>
    <b:JournalName>Immunopharmacol Immunotoxicol,</b:JournalName>
    <b:Year>2011</b:Year>
    <b:Pages>633-644</b:Pages>
    <b:Volume>33</b:Volume>
    <b:Issue>4</b:Issue>
    <b:Author>
      <b:Author>
        <b:NameList>
          <b:Person>
            <b:Last>Chiofalo</b:Last>
            <b:First>B</b:First>
          </b:Person>
          <b:Person>
            <b:Last>Dugo</b:Last>
            <b:First>p</b:First>
          </b:Person>
          <b:Person>
            <b:Last>Mondello</b:Last>
            <b:First>L</b:First>
          </b:Person>
        </b:NameList>
      </b:Author>
    </b:Author>
    <b:RefOrder>9</b:RefOrder>
  </b:Source>
  <b:Source>
    <b:Tag>Fer131</b:Tag>
    <b:SourceType>JournalArticle</b:SourceType>
    <b:Guid>{2CEF4D4E-0925-4522-B384-EFE27ABD5FCA}</b:Guid>
    <b:Title>Estado de salud de los niños de 8 a 14 meses según el tipo de lactancia</b:Title>
    <b:JournalName>Revista cubana de Medicina general integral,</b:JournalName>
    <b:Year>2013</b:Year>
    <b:Pages>82-92</b:Pages>
    <b:Volume>30</b:Volume>
    <b:Issue>1</b:Issue>
    <b:Author>
      <b:Author>
        <b:NameList>
          <b:Person>
            <b:Last>Fernández Brizuela</b:Last>
            <b:First>E</b:First>
          </b:Person>
          <b:Person>
            <b:Last>Steward Lemes</b:Last>
            <b:First>G</b:First>
          </b:Person>
          <b:Person>
            <b:Last>Alum Bárcenas</b:Last>
            <b:First>JM</b:First>
          </b:Person>
          <b:Person>
            <b:Last>Díaz Sobrino</b:Last>
            <b:First>Y</b:First>
          </b:Person>
        </b:NameList>
      </b:Author>
    </b:Author>
    <b:RefOrder>10</b:RefOrder>
  </b:Source>
</b:Sources>
</file>

<file path=customXml/itemProps1.xml><?xml version="1.0" encoding="utf-8"?>
<ds:datastoreItem xmlns:ds="http://schemas.openxmlformats.org/officeDocument/2006/customXml" ds:itemID="{219FDF54-FD67-4E89-814E-83E9D3CC7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2736</Words>
  <Characters>15053</Characters>
  <Application>Microsoft Office Word</Application>
  <DocSecurity>0</DocSecurity>
  <Lines>125</Lines>
  <Paragraphs>35</Paragraphs>
  <ScaleCrop>false</ScaleCrop>
  <HeadingPairs>
    <vt:vector size="4" baseType="variant">
      <vt:variant>
        <vt:lpstr>Título</vt:lpstr>
      </vt:variant>
      <vt:variant>
        <vt:i4>1</vt:i4>
      </vt:variant>
      <vt:variant>
        <vt:lpstr>Títulos</vt:lpstr>
      </vt:variant>
      <vt:variant>
        <vt:i4>8</vt:i4>
      </vt:variant>
    </vt:vector>
  </HeadingPairs>
  <TitlesOfParts>
    <vt:vector size="9" baseType="lpstr">
      <vt:lpstr/>
      <vt:lpstr>1Estudiante de la Maestría en Salud Pública [ICSa-UAEH] Instituto de Ciencias de</vt:lpstr>
      <vt:lpstr/>
      <vt:lpstr>*Correspondencia/Autor. dcspjcarlos@gmail.com</vt:lpstr>
      <vt:lpstr>Doctor en Ciencias de la Salud Pública, Jesús Carlos Ruvalcaba Ledezma</vt:lpstr>
      <vt:lpstr>Dirección: ICSA. Ex Hacienda La Concepción, s/n; Carretera Pachuca-Actopan, Carr</vt:lpstr>
      <vt:lpstr/>
      <vt:lpstr>Artículo de revisión</vt:lpstr>
      <vt:lpstr/>
    </vt:vector>
  </TitlesOfParts>
  <Company/>
  <LinksUpToDate>false</LinksUpToDate>
  <CharactersWithSpaces>17754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Izbeth Ceron Sandoval</dc:creator>
  <cp:lastModifiedBy>sony vaio</cp:lastModifiedBy>
  <cp:revision>3</cp:revision>
  <dcterms:created xsi:type="dcterms:W3CDTF">2017-03-28T04:21:00Z</dcterms:created>
  <dcterms:modified xsi:type="dcterms:W3CDTF">2017-03-28T04:21:00Z</dcterms:modified>
</cp:coreProperties>
</file>